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533" w:rsidRPr="00713939" w:rsidRDefault="002B60FB" w:rsidP="005D6679">
      <w:pPr>
        <w:jc w:val="center"/>
        <w:outlineLvl w:val="0"/>
        <w:rPr>
          <w:rFonts w:ascii="Times New Roman" w:hAnsi="Times New Roman"/>
          <w:b/>
          <w:color w:val="000000" w:themeColor="text1"/>
          <w:sz w:val="28"/>
          <w:szCs w:val="28"/>
          <w:lang w:val="tr-TR"/>
        </w:rPr>
      </w:pPr>
      <w:r w:rsidRPr="00713939">
        <w:rPr>
          <w:rFonts w:ascii="Times New Roman" w:hAnsi="Times New Roman"/>
          <w:b/>
          <w:color w:val="000000" w:themeColor="text1"/>
          <w:sz w:val="28"/>
          <w:szCs w:val="28"/>
          <w:lang w:val="tr-TR"/>
        </w:rPr>
        <w:t>INSTRUCTIONS FOR PREPARING MANUSCRIPTS</w:t>
      </w:r>
      <w:r w:rsidR="00314E91">
        <w:rPr>
          <w:rFonts w:ascii="Times New Roman" w:hAnsi="Times New Roman"/>
          <w:b/>
          <w:color w:val="000000" w:themeColor="text1"/>
          <w:sz w:val="28"/>
          <w:szCs w:val="28"/>
          <w:lang w:val="tr-TR"/>
        </w:rPr>
        <w:t xml:space="preserve"> OF FULL PAPER</w:t>
      </w:r>
      <w:bookmarkStart w:id="0" w:name="_GoBack"/>
      <w:bookmarkEnd w:id="0"/>
    </w:p>
    <w:p w:rsidR="003009DF" w:rsidRPr="00713939" w:rsidRDefault="003009DF" w:rsidP="005D6679">
      <w:pPr>
        <w:jc w:val="center"/>
        <w:outlineLvl w:val="0"/>
        <w:rPr>
          <w:rFonts w:ascii="Times New Roman" w:hAnsi="Times New Roman"/>
          <w:color w:val="000000" w:themeColor="text1"/>
          <w:sz w:val="16"/>
          <w:szCs w:val="28"/>
          <w:lang w:val="tr-TR" w:eastAsia="zh-TW"/>
        </w:rPr>
      </w:pPr>
    </w:p>
    <w:p w:rsidR="00611758" w:rsidRPr="00773C0C" w:rsidRDefault="00AF4511" w:rsidP="003009DF">
      <w:pPr>
        <w:jc w:val="center"/>
        <w:rPr>
          <w:rFonts w:ascii="Times New Roman" w:hAnsi="Times New Roman"/>
          <w:i/>
          <w:color w:val="000000" w:themeColor="text1"/>
          <w:szCs w:val="18"/>
          <w:lang w:val="tr-TR"/>
        </w:rPr>
      </w:pPr>
      <w:r w:rsidRPr="00773C0C">
        <w:rPr>
          <w:rFonts w:ascii="Times New Roman" w:hAnsi="Times New Roman"/>
          <w:color w:val="000000" w:themeColor="text1"/>
          <w:szCs w:val="18"/>
          <w:lang w:val="tr-TR"/>
        </w:rPr>
        <w:t>Author’s Name and Surname</w:t>
      </w:r>
      <w:r w:rsidR="003615C3" w:rsidRPr="00773C0C">
        <w:rPr>
          <w:rFonts w:ascii="Times New Roman" w:hAnsi="Times New Roman"/>
          <w:color w:val="000000" w:themeColor="text1"/>
          <w:szCs w:val="18"/>
          <w:vertAlign w:val="superscript"/>
          <w:lang w:val="tr-TR"/>
        </w:rPr>
        <w:t>1</w:t>
      </w:r>
      <w:r w:rsidR="00747676" w:rsidRPr="00773C0C">
        <w:rPr>
          <w:rFonts w:ascii="Times New Roman" w:hAnsi="Times New Roman"/>
          <w:color w:val="000000" w:themeColor="text1"/>
          <w:szCs w:val="18"/>
          <w:lang w:val="tr-TR"/>
        </w:rPr>
        <w:t xml:space="preserve">, </w:t>
      </w:r>
      <w:r w:rsidRPr="00773C0C">
        <w:rPr>
          <w:rFonts w:ascii="Times New Roman" w:hAnsi="Times New Roman"/>
          <w:color w:val="000000" w:themeColor="text1"/>
          <w:szCs w:val="18"/>
          <w:lang w:val="tr-TR"/>
        </w:rPr>
        <w:t>Author’s</w:t>
      </w:r>
      <w:r w:rsidR="00747676" w:rsidRPr="00773C0C">
        <w:rPr>
          <w:rFonts w:ascii="Times New Roman" w:hAnsi="Times New Roman"/>
          <w:color w:val="000000" w:themeColor="text1"/>
          <w:szCs w:val="18"/>
          <w:lang w:val="tr-TR"/>
        </w:rPr>
        <w:t xml:space="preserve"> </w:t>
      </w:r>
      <w:r w:rsidRPr="00773C0C">
        <w:rPr>
          <w:rFonts w:ascii="Times New Roman" w:hAnsi="Times New Roman"/>
          <w:color w:val="000000" w:themeColor="text1"/>
          <w:szCs w:val="18"/>
          <w:lang w:val="tr-TR"/>
        </w:rPr>
        <w:t>Name and Surname</w:t>
      </w:r>
      <w:r w:rsidR="003615C3" w:rsidRPr="00773C0C">
        <w:rPr>
          <w:rFonts w:ascii="Times New Roman" w:hAnsi="Times New Roman"/>
          <w:color w:val="000000" w:themeColor="text1"/>
          <w:szCs w:val="18"/>
          <w:vertAlign w:val="superscript"/>
          <w:lang w:val="tr-TR"/>
        </w:rPr>
        <w:t>2</w:t>
      </w:r>
      <w:r w:rsidR="00747676" w:rsidRPr="00773C0C">
        <w:rPr>
          <w:rFonts w:ascii="Times New Roman" w:hAnsi="Times New Roman"/>
          <w:color w:val="000000" w:themeColor="text1"/>
          <w:szCs w:val="18"/>
          <w:lang w:val="tr-TR"/>
        </w:rPr>
        <w:t xml:space="preserve"> (1</w:t>
      </w:r>
      <w:r w:rsidR="00E957D0" w:rsidRPr="00773C0C">
        <w:rPr>
          <w:rFonts w:ascii="Times New Roman" w:hAnsi="Times New Roman"/>
          <w:color w:val="000000" w:themeColor="text1"/>
          <w:szCs w:val="18"/>
          <w:lang w:val="tr-TR"/>
        </w:rPr>
        <w:t>0</w:t>
      </w:r>
      <w:r w:rsidR="00747676" w:rsidRPr="00773C0C">
        <w:rPr>
          <w:rFonts w:ascii="Times New Roman" w:hAnsi="Times New Roman"/>
          <w:color w:val="000000" w:themeColor="text1"/>
          <w:szCs w:val="18"/>
          <w:lang w:val="tr-TR"/>
        </w:rPr>
        <w:t xml:space="preserve"> </w:t>
      </w:r>
      <w:r w:rsidRPr="00773C0C">
        <w:rPr>
          <w:rFonts w:ascii="Times New Roman" w:hAnsi="Times New Roman"/>
          <w:color w:val="000000" w:themeColor="text1"/>
          <w:szCs w:val="18"/>
          <w:lang w:val="tr-TR"/>
        </w:rPr>
        <w:t>font size</w:t>
      </w:r>
      <w:r w:rsidR="00747676" w:rsidRPr="00773C0C">
        <w:rPr>
          <w:rFonts w:ascii="Times New Roman" w:hAnsi="Times New Roman"/>
          <w:color w:val="000000" w:themeColor="text1"/>
          <w:szCs w:val="18"/>
          <w:lang w:val="tr-TR"/>
        </w:rPr>
        <w:t>)</w:t>
      </w:r>
    </w:p>
    <w:p w:rsidR="003615C3" w:rsidRPr="00773C0C" w:rsidRDefault="003615C3" w:rsidP="00447F85">
      <w:pPr>
        <w:spacing w:before="40"/>
        <w:jc w:val="center"/>
        <w:rPr>
          <w:rFonts w:ascii="Times New Roman" w:hAnsi="Times New Roman"/>
          <w:i/>
          <w:color w:val="000000" w:themeColor="text1"/>
          <w:szCs w:val="18"/>
          <w:lang w:val="tr-TR" w:eastAsia="zh-TW"/>
        </w:rPr>
      </w:pPr>
      <w:r w:rsidRPr="00773C0C">
        <w:rPr>
          <w:rFonts w:ascii="Times New Roman" w:hAnsi="Times New Roman"/>
          <w:i/>
          <w:color w:val="000000" w:themeColor="text1"/>
          <w:szCs w:val="18"/>
          <w:vertAlign w:val="superscript"/>
          <w:lang w:val="tr-TR"/>
        </w:rPr>
        <w:t>1</w:t>
      </w:r>
      <w:r w:rsidR="00E957D0" w:rsidRPr="00773C0C">
        <w:rPr>
          <w:rFonts w:ascii="Times New Roman" w:hAnsi="Times New Roman"/>
          <w:i/>
          <w:color w:val="000000" w:themeColor="text1"/>
          <w:szCs w:val="18"/>
          <w:lang w:val="tr-TR"/>
        </w:rPr>
        <w:t>Affiliation</w:t>
      </w:r>
      <w:r w:rsidR="00652178" w:rsidRPr="00773C0C">
        <w:rPr>
          <w:rFonts w:ascii="Times New Roman" w:hAnsi="Times New Roman"/>
          <w:i/>
          <w:color w:val="000000" w:themeColor="text1"/>
          <w:szCs w:val="18"/>
          <w:lang w:val="tr-TR" w:eastAsia="zh-TW"/>
        </w:rPr>
        <w:t xml:space="preserve"> (Department, University/Organization, Address, Country)</w:t>
      </w:r>
    </w:p>
    <w:p w:rsidR="00611758" w:rsidRPr="00773C0C" w:rsidRDefault="003009DF" w:rsidP="00447F85">
      <w:pPr>
        <w:jc w:val="center"/>
        <w:rPr>
          <w:rFonts w:ascii="Times New Roman" w:hAnsi="Times New Roman"/>
          <w:i/>
          <w:color w:val="000000" w:themeColor="text1"/>
          <w:szCs w:val="18"/>
          <w:lang w:val="tr-TR" w:eastAsia="zh-TW"/>
        </w:rPr>
      </w:pPr>
      <w:r w:rsidRPr="00773C0C">
        <w:rPr>
          <w:rFonts w:ascii="Times New Roman" w:hAnsi="Times New Roman"/>
          <w:i/>
          <w:color w:val="000000" w:themeColor="text1"/>
          <w:szCs w:val="18"/>
          <w:lang w:val="tr-TR"/>
        </w:rPr>
        <w:t>E</w:t>
      </w:r>
      <w:r w:rsidR="00611758" w:rsidRPr="00773C0C">
        <w:rPr>
          <w:rFonts w:ascii="Times New Roman" w:hAnsi="Times New Roman"/>
          <w:i/>
          <w:color w:val="000000" w:themeColor="text1"/>
          <w:szCs w:val="18"/>
          <w:lang w:val="tr-TR"/>
        </w:rPr>
        <w:t>-</w:t>
      </w:r>
      <w:r w:rsidR="00AF4511" w:rsidRPr="00773C0C">
        <w:rPr>
          <w:rFonts w:ascii="Times New Roman" w:hAnsi="Times New Roman"/>
          <w:i/>
          <w:color w:val="000000" w:themeColor="text1"/>
          <w:szCs w:val="18"/>
          <w:lang w:val="tr-TR"/>
        </w:rPr>
        <w:t>mail</w:t>
      </w:r>
      <w:r w:rsidR="00652178" w:rsidRPr="00773C0C">
        <w:rPr>
          <w:rFonts w:ascii="Times New Roman" w:hAnsi="Times New Roman"/>
          <w:i/>
          <w:color w:val="000000" w:themeColor="text1"/>
          <w:szCs w:val="18"/>
          <w:lang w:val="tr-TR" w:eastAsia="zh-TW"/>
        </w:rPr>
        <w:t>: firstauthour_id@domain_name.org</w:t>
      </w:r>
    </w:p>
    <w:p w:rsidR="00447F85" w:rsidRPr="00773C0C" w:rsidRDefault="00447F85" w:rsidP="00447F85">
      <w:pPr>
        <w:spacing w:before="40"/>
        <w:jc w:val="center"/>
        <w:rPr>
          <w:rFonts w:ascii="Times New Roman" w:hAnsi="Times New Roman"/>
          <w:i/>
          <w:color w:val="000000" w:themeColor="text1"/>
          <w:szCs w:val="18"/>
          <w:lang w:val="tr-TR" w:eastAsia="zh-TW"/>
        </w:rPr>
      </w:pPr>
      <w:r w:rsidRPr="00773C0C">
        <w:rPr>
          <w:rFonts w:ascii="Times New Roman" w:hAnsi="Times New Roman"/>
          <w:i/>
          <w:color w:val="000000" w:themeColor="text1"/>
          <w:szCs w:val="18"/>
          <w:vertAlign w:val="superscript"/>
          <w:lang w:val="tr-TR"/>
        </w:rPr>
        <w:t>2</w:t>
      </w:r>
      <w:r w:rsidR="00E957D0" w:rsidRPr="00773C0C">
        <w:rPr>
          <w:rFonts w:ascii="Times New Roman" w:hAnsi="Times New Roman"/>
          <w:i/>
          <w:color w:val="000000" w:themeColor="text1"/>
          <w:szCs w:val="18"/>
          <w:lang w:val="tr-TR"/>
        </w:rPr>
        <w:t>Affiliation</w:t>
      </w:r>
      <w:r w:rsidR="00652178" w:rsidRPr="00773C0C">
        <w:rPr>
          <w:rFonts w:ascii="Times New Roman" w:hAnsi="Times New Roman"/>
          <w:i/>
          <w:color w:val="000000" w:themeColor="text1"/>
          <w:szCs w:val="18"/>
          <w:lang w:val="tr-TR" w:eastAsia="zh-TW"/>
        </w:rPr>
        <w:t xml:space="preserve"> (Group, University/Organization, Address, Country)</w:t>
      </w:r>
    </w:p>
    <w:p w:rsidR="003615C3" w:rsidRPr="00713939" w:rsidRDefault="003009DF" w:rsidP="004A6450">
      <w:pPr>
        <w:jc w:val="center"/>
        <w:rPr>
          <w:rFonts w:ascii="Times New Roman" w:hAnsi="Times New Roman"/>
          <w:i/>
          <w:color w:val="000000" w:themeColor="text1"/>
          <w:sz w:val="20"/>
          <w:szCs w:val="20"/>
          <w:lang w:val="tr-TR" w:eastAsia="zh-TW"/>
        </w:rPr>
      </w:pPr>
      <w:r w:rsidRPr="00773C0C">
        <w:rPr>
          <w:rFonts w:ascii="Times New Roman" w:hAnsi="Times New Roman"/>
          <w:i/>
          <w:color w:val="000000" w:themeColor="text1"/>
          <w:szCs w:val="18"/>
          <w:lang w:val="tr-TR"/>
        </w:rPr>
        <w:t>E</w:t>
      </w:r>
      <w:r w:rsidR="00447F85" w:rsidRPr="00773C0C">
        <w:rPr>
          <w:rFonts w:ascii="Times New Roman" w:hAnsi="Times New Roman"/>
          <w:i/>
          <w:color w:val="000000" w:themeColor="text1"/>
          <w:szCs w:val="18"/>
          <w:lang w:val="tr-TR"/>
        </w:rPr>
        <w:t>-</w:t>
      </w:r>
      <w:r w:rsidR="00AF4511" w:rsidRPr="00773C0C">
        <w:rPr>
          <w:rFonts w:ascii="Times New Roman" w:hAnsi="Times New Roman"/>
          <w:i/>
          <w:color w:val="000000" w:themeColor="text1"/>
          <w:szCs w:val="18"/>
          <w:lang w:val="tr-TR"/>
        </w:rPr>
        <w:t>mail</w:t>
      </w:r>
      <w:r w:rsidR="00652178" w:rsidRPr="00773C0C">
        <w:rPr>
          <w:rFonts w:ascii="Times New Roman" w:hAnsi="Times New Roman"/>
          <w:i/>
          <w:color w:val="000000" w:themeColor="text1"/>
          <w:szCs w:val="18"/>
          <w:lang w:val="tr-TR" w:eastAsia="zh-TW"/>
        </w:rPr>
        <w:t>: secondauthour_id@domain_name.com</w:t>
      </w:r>
    </w:p>
    <w:p w:rsidR="009B6548" w:rsidRPr="00713939" w:rsidRDefault="009B6548" w:rsidP="004A6450">
      <w:pPr>
        <w:jc w:val="center"/>
        <w:rPr>
          <w:rFonts w:ascii="Times New Roman" w:hAnsi="Times New Roman"/>
          <w:color w:val="000000" w:themeColor="text1"/>
          <w:sz w:val="20"/>
          <w:szCs w:val="20"/>
          <w:lang w:val="tr-TR"/>
        </w:rPr>
      </w:pPr>
    </w:p>
    <w:p w:rsidR="004D3CBB" w:rsidRPr="00773C0C" w:rsidRDefault="008618C1" w:rsidP="009E028A">
      <w:pPr>
        <w:widowControl w:val="0"/>
        <w:autoSpaceDE w:val="0"/>
        <w:autoSpaceDN w:val="0"/>
        <w:adjustRightInd w:val="0"/>
        <w:jc w:val="both"/>
        <w:rPr>
          <w:rFonts w:ascii="Times New Roman" w:hAnsi="Times New Roman"/>
          <w:i/>
          <w:color w:val="000000" w:themeColor="text1"/>
          <w:szCs w:val="18"/>
          <w:lang w:val="tr-TR"/>
        </w:rPr>
      </w:pPr>
      <w:r w:rsidRPr="00773C0C">
        <w:rPr>
          <w:rFonts w:ascii="Times New Roman" w:hAnsi="Times New Roman"/>
          <w:b/>
          <w:i/>
          <w:color w:val="000000" w:themeColor="text1"/>
          <w:szCs w:val="18"/>
          <w:lang w:val="tr-TR"/>
        </w:rPr>
        <w:t>Abstract:</w:t>
      </w:r>
      <w:r w:rsidR="002B60FB" w:rsidRPr="00773C0C">
        <w:rPr>
          <w:rFonts w:ascii="Times New Roman" w:hAnsi="Times New Roman"/>
          <w:color w:val="000000" w:themeColor="text1"/>
          <w:szCs w:val="18"/>
          <w:lang w:val="tr-TR"/>
        </w:rPr>
        <w:t xml:space="preserve"> The abstract should summarize the context, content and conclusions of the paper in between 150 and 200 words. It should not contain any references or displayed equations. Abstract </w:t>
      </w:r>
      <w:r w:rsidR="004B29B0" w:rsidRPr="00773C0C">
        <w:rPr>
          <w:rFonts w:ascii="Times New Roman" w:hAnsi="Times New Roman"/>
          <w:color w:val="000000" w:themeColor="text1"/>
          <w:szCs w:val="18"/>
          <w:lang w:val="tr-TR"/>
        </w:rPr>
        <w:t xml:space="preserve">should be written </w:t>
      </w:r>
      <w:r w:rsidR="009E028A">
        <w:rPr>
          <w:rFonts w:ascii="Times New Roman" w:hAnsi="Times New Roman" w:hint="eastAsia"/>
          <w:color w:val="000000" w:themeColor="text1"/>
          <w:szCs w:val="18"/>
          <w:lang w:val="tr-TR" w:eastAsia="zh-TW"/>
        </w:rPr>
        <w:t xml:space="preserve">in </w:t>
      </w:r>
      <w:r w:rsidR="00D2560D" w:rsidRPr="00773C0C">
        <w:rPr>
          <w:rFonts w:ascii="Times-Roman" w:hAnsi="Times-Roman" w:cs="Times-Roman"/>
          <w:szCs w:val="18"/>
          <w:lang w:eastAsia="pl-PL"/>
        </w:rPr>
        <w:t>Times New Roman</w:t>
      </w:r>
      <w:r w:rsidR="009E028A">
        <w:rPr>
          <w:rFonts w:ascii="Times-Roman" w:hAnsi="Times-Roman" w:cs="Times-Roman" w:hint="eastAsia"/>
          <w:szCs w:val="18"/>
          <w:lang w:eastAsia="zh-TW"/>
        </w:rPr>
        <w:t>,</w:t>
      </w:r>
      <w:r w:rsidR="00D2560D" w:rsidRPr="00773C0C">
        <w:rPr>
          <w:rFonts w:ascii="Times-Roman" w:hAnsi="Times-Roman" w:cs="Times-Roman"/>
          <w:szCs w:val="18"/>
          <w:lang w:eastAsia="pl-PL"/>
        </w:rPr>
        <w:t xml:space="preserve"> </w:t>
      </w:r>
      <w:r w:rsidR="009E028A">
        <w:rPr>
          <w:rFonts w:ascii="Times-Roman" w:hAnsi="Times-Roman" w:cs="Times-Roman" w:hint="eastAsia"/>
          <w:szCs w:val="18"/>
          <w:lang w:eastAsia="zh-TW"/>
        </w:rPr>
        <w:t xml:space="preserve">single </w:t>
      </w:r>
      <w:r w:rsidR="009E028A">
        <w:rPr>
          <w:rFonts w:ascii="Times-Roman" w:hAnsi="Times-Roman" w:cs="Times-Roman"/>
          <w:szCs w:val="18"/>
          <w:lang w:eastAsia="pl-PL"/>
        </w:rPr>
        <w:t>line spacing</w:t>
      </w:r>
      <w:r w:rsidR="009E028A">
        <w:rPr>
          <w:rFonts w:ascii="Times-Roman" w:hAnsi="Times-Roman" w:cs="Times-Roman" w:hint="eastAsia"/>
          <w:szCs w:val="18"/>
          <w:lang w:eastAsia="zh-TW"/>
        </w:rPr>
        <w:t xml:space="preserve"> and </w:t>
      </w:r>
      <w:r w:rsidR="009E028A" w:rsidRPr="00773C0C">
        <w:rPr>
          <w:rFonts w:ascii="Times New Roman" w:hAnsi="Times New Roman" w:hint="eastAsia"/>
          <w:color w:val="000000" w:themeColor="text1"/>
          <w:szCs w:val="18"/>
          <w:lang w:val="tr-TR" w:eastAsia="zh-TW"/>
        </w:rPr>
        <w:t>9</w:t>
      </w:r>
      <w:r w:rsidR="009E028A" w:rsidRPr="00773C0C">
        <w:rPr>
          <w:rFonts w:ascii="Times New Roman" w:hAnsi="Times New Roman"/>
          <w:color w:val="000000" w:themeColor="text1"/>
          <w:szCs w:val="18"/>
          <w:lang w:val="tr-TR"/>
        </w:rPr>
        <w:t xml:space="preserve"> font size</w:t>
      </w:r>
      <w:r w:rsidR="00D2560D" w:rsidRPr="00773C0C">
        <w:rPr>
          <w:rFonts w:ascii="Times-Roman" w:hAnsi="Times-Roman" w:cs="Times-Roman" w:hint="eastAsia"/>
          <w:szCs w:val="18"/>
          <w:lang w:eastAsia="zh-TW"/>
        </w:rPr>
        <w:t>.</w:t>
      </w:r>
      <w:r w:rsidR="00614758" w:rsidRPr="00773C0C">
        <w:rPr>
          <w:rFonts w:ascii="Times New Roman" w:hAnsi="Times New Roman"/>
          <w:color w:val="000000" w:themeColor="text1"/>
          <w:szCs w:val="18"/>
          <w:lang w:val="tr-TR"/>
        </w:rPr>
        <w:t xml:space="preserve"> </w:t>
      </w:r>
      <w:r w:rsidR="008379E1" w:rsidRPr="00773C0C">
        <w:rPr>
          <w:rFonts w:ascii="Times New Roman" w:hAnsi="Times New Roman"/>
          <w:color w:val="000000" w:themeColor="text1"/>
          <w:szCs w:val="18"/>
          <w:lang w:val="tr-TR"/>
        </w:rPr>
        <w:t>Objective</w:t>
      </w:r>
      <w:r w:rsidR="00645B5D" w:rsidRPr="00773C0C">
        <w:rPr>
          <w:rFonts w:ascii="Times New Roman" w:hAnsi="Times New Roman"/>
          <w:color w:val="000000" w:themeColor="text1"/>
          <w:szCs w:val="18"/>
          <w:lang w:val="tr-TR"/>
        </w:rPr>
        <w:t>, method and findings are summarized in this section.</w:t>
      </w:r>
    </w:p>
    <w:p w:rsidR="00244C37" w:rsidRPr="00D2560D" w:rsidRDefault="00244C37" w:rsidP="002F096B">
      <w:pPr>
        <w:pStyle w:val="Abstracttext"/>
        <w:spacing w:after="0"/>
        <w:rPr>
          <w:rFonts w:ascii="Times New Roman" w:hAnsi="Times New Roman"/>
          <w:i w:val="0"/>
          <w:color w:val="000000" w:themeColor="text1"/>
          <w:sz w:val="18"/>
          <w:szCs w:val="18"/>
          <w:lang w:val="tr-TR"/>
        </w:rPr>
      </w:pPr>
    </w:p>
    <w:p w:rsidR="00244C37" w:rsidRPr="00773C0C" w:rsidRDefault="00583225" w:rsidP="005D6679">
      <w:pPr>
        <w:pStyle w:val="2"/>
        <w:spacing w:after="0" w:line="240" w:lineRule="auto"/>
        <w:jc w:val="both"/>
        <w:outlineLvl w:val="0"/>
        <w:rPr>
          <w:rFonts w:ascii="Times New Roman" w:hAnsi="Times New Roman"/>
          <w:color w:val="000000" w:themeColor="text1"/>
          <w:szCs w:val="18"/>
          <w:lang w:val="tr-TR"/>
        </w:rPr>
      </w:pPr>
      <w:r w:rsidRPr="00773C0C">
        <w:rPr>
          <w:rFonts w:ascii="Times New Roman" w:hAnsi="Times New Roman"/>
          <w:b/>
          <w:i/>
          <w:color w:val="000000" w:themeColor="text1"/>
          <w:szCs w:val="18"/>
          <w:lang w:val="tr-TR"/>
        </w:rPr>
        <w:t>Keywords</w:t>
      </w:r>
      <w:r w:rsidR="00244C37" w:rsidRPr="00773C0C">
        <w:rPr>
          <w:rFonts w:ascii="Times New Roman" w:hAnsi="Times New Roman"/>
          <w:b/>
          <w:color w:val="000000" w:themeColor="text1"/>
          <w:szCs w:val="18"/>
          <w:lang w:val="tr-TR"/>
        </w:rPr>
        <w:t>:</w:t>
      </w:r>
      <w:r w:rsidR="00244C37" w:rsidRPr="00773C0C">
        <w:rPr>
          <w:rFonts w:ascii="Times New Roman" w:hAnsi="Times New Roman"/>
          <w:i/>
          <w:color w:val="000000" w:themeColor="text1"/>
          <w:szCs w:val="18"/>
          <w:lang w:val="tr-TR"/>
        </w:rPr>
        <w:t xml:space="preserve"> </w:t>
      </w:r>
      <w:r w:rsidR="002477FF" w:rsidRPr="00773C0C">
        <w:rPr>
          <w:rFonts w:ascii="Times New Roman" w:hAnsi="Times New Roman"/>
          <w:color w:val="000000" w:themeColor="text1"/>
          <w:szCs w:val="18"/>
          <w:lang w:val="tr-TR"/>
        </w:rPr>
        <w:t>T</w:t>
      </w:r>
      <w:r w:rsidR="008618C1" w:rsidRPr="00773C0C">
        <w:rPr>
          <w:rFonts w:ascii="Times New Roman" w:hAnsi="Times New Roman"/>
          <w:color w:val="000000" w:themeColor="text1"/>
          <w:szCs w:val="18"/>
          <w:lang w:val="tr-TR"/>
        </w:rPr>
        <w:t>his</w:t>
      </w:r>
      <w:r w:rsidR="007E4EE8" w:rsidRPr="00773C0C">
        <w:rPr>
          <w:rFonts w:ascii="Times New Roman" w:hAnsi="Times New Roman"/>
          <w:color w:val="000000" w:themeColor="text1"/>
          <w:szCs w:val="18"/>
          <w:lang w:val="tr-TR"/>
        </w:rPr>
        <w:t xml:space="preserve"> section should contain maxim</w:t>
      </w:r>
      <w:r w:rsidR="00BF7D71" w:rsidRPr="00773C0C">
        <w:rPr>
          <w:rFonts w:ascii="Times New Roman" w:hAnsi="Times New Roman"/>
          <w:color w:val="000000" w:themeColor="text1"/>
          <w:szCs w:val="18"/>
          <w:lang w:val="tr-TR"/>
        </w:rPr>
        <w:t>um 5 words that are written in</w:t>
      </w:r>
      <w:r w:rsidR="007E4EE8" w:rsidRPr="00773C0C">
        <w:rPr>
          <w:rFonts w:ascii="Times New Roman" w:hAnsi="Times New Roman"/>
          <w:color w:val="000000" w:themeColor="text1"/>
          <w:szCs w:val="18"/>
          <w:lang w:val="tr-TR"/>
        </w:rPr>
        <w:t xml:space="preserve"> </w:t>
      </w:r>
      <w:r w:rsidR="001E30F4">
        <w:rPr>
          <w:rFonts w:ascii="Times New Roman" w:hAnsi="Times New Roman" w:hint="eastAsia"/>
          <w:color w:val="000000" w:themeColor="text1"/>
          <w:szCs w:val="18"/>
          <w:lang w:val="tr-TR" w:eastAsia="zh-TW"/>
        </w:rPr>
        <w:t>9</w:t>
      </w:r>
      <w:r w:rsidR="008618C1" w:rsidRPr="00773C0C">
        <w:rPr>
          <w:rFonts w:ascii="Times New Roman" w:hAnsi="Times New Roman"/>
          <w:color w:val="000000" w:themeColor="text1"/>
          <w:szCs w:val="18"/>
          <w:lang w:val="tr-TR"/>
        </w:rPr>
        <w:t xml:space="preserve"> </w:t>
      </w:r>
      <w:r w:rsidR="007E4EE8" w:rsidRPr="00773C0C">
        <w:rPr>
          <w:rFonts w:ascii="Times New Roman" w:hAnsi="Times New Roman"/>
          <w:color w:val="000000" w:themeColor="text1"/>
          <w:szCs w:val="18"/>
          <w:lang w:val="tr-TR"/>
        </w:rPr>
        <w:t>font size and seperated with commas.</w:t>
      </w:r>
    </w:p>
    <w:p w:rsidR="00CD6C42" w:rsidRPr="00713939" w:rsidRDefault="00CD6C42" w:rsidP="00244C37">
      <w:pPr>
        <w:pStyle w:val="2"/>
        <w:spacing w:after="0" w:line="240" w:lineRule="auto"/>
        <w:jc w:val="both"/>
        <w:rPr>
          <w:rFonts w:ascii="Times New Roman" w:hAnsi="Times New Roman"/>
          <w:b/>
          <w:color w:val="000000" w:themeColor="text1"/>
          <w:sz w:val="22"/>
          <w:szCs w:val="22"/>
          <w:lang w:val="tr-TR"/>
        </w:rPr>
      </w:pPr>
    </w:p>
    <w:p w:rsidR="00A60311" w:rsidRPr="00773C0C" w:rsidRDefault="00821ED5" w:rsidP="00373E2F">
      <w:pPr>
        <w:pStyle w:val="1"/>
        <w:rPr>
          <w:rFonts w:ascii="Times New Roman" w:hAnsi="Times New Roman"/>
          <w:color w:val="000000" w:themeColor="text1"/>
          <w:sz w:val="24"/>
          <w:szCs w:val="24"/>
          <w:lang w:val="tr-TR" w:eastAsia="zh-TW"/>
        </w:rPr>
      </w:pPr>
      <w:r w:rsidRPr="00773C0C">
        <w:rPr>
          <w:rFonts w:ascii="Times New Roman" w:hAnsi="Times New Roman"/>
          <w:color w:val="000000" w:themeColor="text1"/>
          <w:sz w:val="24"/>
          <w:szCs w:val="24"/>
          <w:lang w:val="tr-TR"/>
        </w:rPr>
        <w:t xml:space="preserve">1  </w:t>
      </w:r>
      <w:r w:rsidR="00DA6105" w:rsidRPr="00773C0C">
        <w:rPr>
          <w:rFonts w:ascii="Times New Roman" w:hAnsi="Times New Roman"/>
          <w:color w:val="000000" w:themeColor="text1"/>
          <w:sz w:val="24"/>
          <w:szCs w:val="24"/>
          <w:lang w:val="tr-TR"/>
        </w:rPr>
        <w:t>I</w:t>
      </w:r>
      <w:r w:rsidR="00DA6105" w:rsidRPr="00773C0C">
        <w:rPr>
          <w:rFonts w:ascii="Times New Roman" w:hAnsi="Times New Roman" w:hint="eastAsia"/>
          <w:color w:val="000000" w:themeColor="text1"/>
          <w:sz w:val="24"/>
          <w:szCs w:val="24"/>
          <w:lang w:val="tr-TR" w:eastAsia="zh-TW"/>
        </w:rPr>
        <w:t>ntroduction</w:t>
      </w:r>
    </w:p>
    <w:p w:rsidR="0042704D" w:rsidRPr="00773C0C" w:rsidRDefault="002A502B" w:rsidP="007275F3">
      <w:pPr>
        <w:pStyle w:val="Abstracttext"/>
        <w:spacing w:after="0"/>
        <w:rPr>
          <w:rFonts w:ascii="Times New Roman" w:hAnsi="Times New Roman"/>
          <w:i w:val="0"/>
          <w:color w:val="000000" w:themeColor="text1"/>
          <w:lang w:eastAsia="zh-TW"/>
        </w:rPr>
      </w:pPr>
      <w:r w:rsidRPr="00773C0C">
        <w:rPr>
          <w:rFonts w:ascii="Times New Roman" w:hAnsi="Times New Roman"/>
          <w:i w:val="0"/>
          <w:color w:val="000000" w:themeColor="text1"/>
          <w:lang w:val="tr-TR"/>
        </w:rPr>
        <w:t>Full papers</w:t>
      </w:r>
      <w:r w:rsidR="007275F3" w:rsidRPr="00773C0C">
        <w:rPr>
          <w:rFonts w:ascii="Times New Roman" w:hAnsi="Times New Roman"/>
          <w:i w:val="0"/>
          <w:color w:val="000000" w:themeColor="text1"/>
          <w:lang w:val="tr-TR"/>
        </w:rPr>
        <w:t xml:space="preserve"> should be written according to the below structure including the following headings: </w:t>
      </w:r>
      <w:r w:rsidR="007275F3" w:rsidRPr="00773C0C">
        <w:rPr>
          <w:rFonts w:ascii="Times New Roman" w:hAnsi="Times New Roman"/>
          <w:b/>
          <w:i w:val="0"/>
          <w:color w:val="000000" w:themeColor="text1"/>
          <w:u w:val="single"/>
          <w:lang w:val="tr-TR"/>
        </w:rPr>
        <w:t xml:space="preserve">abstract and keywords, introduction, methods, findings and argument, conclusion and recommendations. </w:t>
      </w:r>
      <w:r w:rsidR="007275F3" w:rsidRPr="00773C0C">
        <w:rPr>
          <w:rFonts w:ascii="Times New Roman" w:hAnsi="Times New Roman"/>
          <w:i w:val="0"/>
          <w:color w:val="000000" w:themeColor="text1"/>
        </w:rPr>
        <w:t>There is flexibility as to the naming of the sections.</w:t>
      </w:r>
    </w:p>
    <w:p w:rsidR="00D107C8" w:rsidRPr="00773C0C" w:rsidRDefault="00D107C8" w:rsidP="00D107C8">
      <w:pPr>
        <w:pStyle w:val="Abstracttext"/>
        <w:spacing w:after="0"/>
        <w:rPr>
          <w:rFonts w:ascii="Times New Roman" w:hAnsi="Times New Roman"/>
          <w:i w:val="0"/>
          <w:color w:val="000000" w:themeColor="text1"/>
          <w:lang w:eastAsia="zh-TW"/>
        </w:rPr>
      </w:pPr>
    </w:p>
    <w:p w:rsidR="007275F3" w:rsidRPr="00773C0C" w:rsidRDefault="00652178" w:rsidP="00D107C8">
      <w:pPr>
        <w:pStyle w:val="Abstracttext"/>
        <w:spacing w:after="0"/>
        <w:rPr>
          <w:rFonts w:ascii="Times New Roman" w:hAnsi="Times New Roman"/>
          <w:i w:val="0"/>
          <w:color w:val="000000" w:themeColor="text1"/>
          <w:lang w:eastAsia="zh-TW"/>
        </w:rPr>
      </w:pPr>
      <w:r w:rsidRPr="00773C0C">
        <w:rPr>
          <w:rFonts w:ascii="Times New Roman" w:hAnsi="Times New Roman"/>
          <w:i w:val="0"/>
          <w:color w:val="000000" w:themeColor="text1"/>
          <w:lang w:eastAsia="zh-TW"/>
        </w:rPr>
        <w:t>American English is used in spelling and grammar</w:t>
      </w:r>
      <w:r w:rsidR="001E2751" w:rsidRPr="00773C0C">
        <w:rPr>
          <w:rFonts w:ascii="Times New Roman" w:hAnsi="Times New Roman"/>
          <w:i w:val="0"/>
          <w:color w:val="000000" w:themeColor="text1"/>
          <w:lang w:eastAsia="zh-TW"/>
        </w:rPr>
        <w:t xml:space="preserve">. Two spaces must be left after the period of each sentence. Abbreviations are allowed but should be spelt out in full when first used. Integers ten and below are to be spelt out. </w:t>
      </w:r>
    </w:p>
    <w:p w:rsidR="007275F3" w:rsidRPr="00773C0C" w:rsidRDefault="007275F3" w:rsidP="007275F3">
      <w:pPr>
        <w:pStyle w:val="Abstracttext"/>
        <w:spacing w:after="0"/>
        <w:rPr>
          <w:rFonts w:ascii="Times New Roman" w:hAnsi="Times New Roman"/>
          <w:i w:val="0"/>
          <w:color w:val="000000" w:themeColor="text1"/>
          <w:lang w:val="tr-TR"/>
        </w:rPr>
      </w:pPr>
    </w:p>
    <w:p w:rsidR="007275F3" w:rsidRPr="00773C0C" w:rsidRDefault="002A502B" w:rsidP="007275F3">
      <w:pPr>
        <w:pStyle w:val="Abstracttext"/>
        <w:spacing w:after="0"/>
        <w:rPr>
          <w:rFonts w:ascii="Times New Roman" w:hAnsi="Times New Roman"/>
          <w:i w:val="0"/>
          <w:color w:val="000000" w:themeColor="text1"/>
          <w:lang w:val="tr-TR" w:eastAsia="zh-TW"/>
        </w:rPr>
      </w:pPr>
      <w:r w:rsidRPr="00773C0C">
        <w:rPr>
          <w:rFonts w:ascii="Times New Roman" w:hAnsi="Times New Roman"/>
          <w:i w:val="0"/>
          <w:color w:val="000000" w:themeColor="text1"/>
          <w:lang w:val="tr-TR"/>
        </w:rPr>
        <w:t>Full papers</w:t>
      </w:r>
      <w:r w:rsidR="007275F3" w:rsidRPr="00773C0C">
        <w:rPr>
          <w:rFonts w:ascii="Times New Roman" w:hAnsi="Times New Roman"/>
          <w:i w:val="0"/>
          <w:color w:val="000000" w:themeColor="text1"/>
          <w:lang w:val="tr-TR"/>
        </w:rPr>
        <w:t xml:space="preserve"> shall</w:t>
      </w:r>
      <w:r w:rsidR="009E028A">
        <w:rPr>
          <w:rFonts w:ascii="Times New Roman" w:hAnsi="Times New Roman"/>
          <w:i w:val="0"/>
          <w:color w:val="000000" w:themeColor="text1"/>
          <w:lang w:val="tr-TR"/>
        </w:rPr>
        <w:t xml:space="preserve"> be written in </w:t>
      </w:r>
      <w:r w:rsidR="007F7F70" w:rsidRPr="00773C0C">
        <w:rPr>
          <w:rFonts w:ascii="Times New Roman" w:hAnsi="Times New Roman"/>
          <w:i w:val="0"/>
          <w:color w:val="000000" w:themeColor="text1"/>
          <w:lang w:val="tr-TR"/>
        </w:rPr>
        <w:t xml:space="preserve">Times New Roman, single line spacing and </w:t>
      </w:r>
      <w:r w:rsidR="007F7F70" w:rsidRPr="00773C0C">
        <w:rPr>
          <w:rFonts w:ascii="Times New Roman" w:hAnsi="Times New Roman" w:hint="eastAsia"/>
          <w:i w:val="0"/>
          <w:color w:val="000000" w:themeColor="text1"/>
          <w:lang w:val="tr-TR" w:eastAsia="zh-TW"/>
        </w:rPr>
        <w:t>10/12</w:t>
      </w:r>
      <w:r w:rsidR="007275F3" w:rsidRPr="00773C0C">
        <w:rPr>
          <w:rFonts w:ascii="Times New Roman" w:hAnsi="Times New Roman"/>
          <w:i w:val="0"/>
          <w:color w:val="000000" w:themeColor="text1"/>
          <w:lang w:val="tr-TR"/>
        </w:rPr>
        <w:t xml:space="preserve"> font size. </w:t>
      </w:r>
      <w:r w:rsidRPr="00773C0C">
        <w:rPr>
          <w:rFonts w:ascii="Times New Roman" w:hAnsi="Times New Roman"/>
          <w:i w:val="0"/>
          <w:color w:val="000000" w:themeColor="text1"/>
          <w:lang w:val="tr-TR"/>
        </w:rPr>
        <w:t>Full papers</w:t>
      </w:r>
      <w:r w:rsidR="007275F3" w:rsidRPr="00773C0C">
        <w:rPr>
          <w:rFonts w:ascii="Times New Roman" w:hAnsi="Times New Roman"/>
          <w:i w:val="0"/>
          <w:color w:val="000000" w:themeColor="text1"/>
          <w:lang w:val="tr-TR"/>
        </w:rPr>
        <w:t xml:space="preserve"> can contain figures, tables and/or images. Page format should be A4 page size with margins 2.5 cm wide from the right, left, top and bottom. </w:t>
      </w:r>
      <w:r w:rsidR="00622C5F" w:rsidRPr="003D4CE2">
        <w:rPr>
          <w:rFonts w:ascii="Times New Roman" w:hAnsi="Times New Roman"/>
          <w:b/>
          <w:i w:val="0"/>
          <w:color w:val="000000" w:themeColor="text1"/>
          <w:u w:val="single"/>
          <w:lang w:val="tr-TR"/>
        </w:rPr>
        <w:t>F</w:t>
      </w:r>
      <w:r w:rsidR="007E744E" w:rsidRPr="003D4CE2">
        <w:rPr>
          <w:rFonts w:ascii="Times New Roman" w:hAnsi="Times New Roman"/>
          <w:b/>
          <w:i w:val="0"/>
          <w:color w:val="000000" w:themeColor="text1"/>
          <w:u w:val="single"/>
          <w:lang w:val="tr-TR"/>
        </w:rPr>
        <w:t>ul</w:t>
      </w:r>
      <w:r w:rsidR="007E744E" w:rsidRPr="00773C0C">
        <w:rPr>
          <w:rFonts w:ascii="Times New Roman" w:hAnsi="Times New Roman"/>
          <w:b/>
          <w:i w:val="0"/>
          <w:color w:val="000000" w:themeColor="text1"/>
          <w:u w:val="single"/>
          <w:lang w:val="tr-TR"/>
        </w:rPr>
        <w:t>l</w:t>
      </w:r>
      <w:r w:rsidR="00622C5F" w:rsidRPr="00773C0C">
        <w:rPr>
          <w:rFonts w:ascii="Times New Roman" w:hAnsi="Times New Roman"/>
          <w:b/>
          <w:i w:val="0"/>
          <w:color w:val="000000" w:themeColor="text1"/>
          <w:u w:val="single"/>
          <w:lang w:val="tr-TR"/>
        </w:rPr>
        <w:t xml:space="preserve"> paper</w:t>
      </w:r>
      <w:r w:rsidR="007E744E" w:rsidRPr="00773C0C">
        <w:rPr>
          <w:rFonts w:ascii="Times New Roman" w:hAnsi="Times New Roman"/>
          <w:b/>
          <w:i w:val="0"/>
          <w:color w:val="000000" w:themeColor="text1"/>
          <w:u w:val="single"/>
          <w:lang w:val="tr-TR"/>
        </w:rPr>
        <w:t xml:space="preserve"> </w:t>
      </w:r>
      <w:r w:rsidR="007275F3" w:rsidRPr="00773C0C">
        <w:rPr>
          <w:rFonts w:ascii="Times New Roman" w:hAnsi="Times New Roman"/>
          <w:b/>
          <w:i w:val="0"/>
          <w:color w:val="000000" w:themeColor="text1"/>
          <w:u w:val="single"/>
          <w:lang w:val="tr-TR"/>
        </w:rPr>
        <w:t xml:space="preserve">should </w:t>
      </w:r>
      <w:r w:rsidR="007E744E" w:rsidRPr="00773C0C">
        <w:rPr>
          <w:rFonts w:ascii="Times New Roman" w:hAnsi="Times New Roman"/>
          <w:b/>
          <w:i w:val="0"/>
          <w:color w:val="000000" w:themeColor="text1"/>
          <w:u w:val="single"/>
          <w:lang w:val="tr-TR"/>
        </w:rPr>
        <w:t xml:space="preserve">be at least </w:t>
      </w:r>
      <w:r w:rsidR="007275F3" w:rsidRPr="00773C0C">
        <w:rPr>
          <w:rFonts w:ascii="Times New Roman" w:hAnsi="Times New Roman"/>
          <w:b/>
          <w:i w:val="0"/>
          <w:color w:val="000000" w:themeColor="text1"/>
          <w:u w:val="single"/>
          <w:lang w:val="tr-TR"/>
        </w:rPr>
        <w:t xml:space="preserve">2 pages </w:t>
      </w:r>
      <w:r w:rsidR="007E744E" w:rsidRPr="00773C0C">
        <w:rPr>
          <w:rFonts w:ascii="Times New Roman" w:hAnsi="Times New Roman"/>
          <w:b/>
          <w:i w:val="0"/>
          <w:color w:val="000000" w:themeColor="text1"/>
          <w:u w:val="single"/>
          <w:lang w:val="tr-TR"/>
        </w:rPr>
        <w:t xml:space="preserve">but not exceed 8 pages </w:t>
      </w:r>
      <w:r w:rsidR="007275F3" w:rsidRPr="00773C0C">
        <w:rPr>
          <w:rFonts w:ascii="Times New Roman" w:hAnsi="Times New Roman"/>
          <w:b/>
          <w:i w:val="0"/>
          <w:color w:val="000000" w:themeColor="text1"/>
          <w:u w:val="single"/>
          <w:lang w:val="tr-TR"/>
        </w:rPr>
        <w:t>including the references</w:t>
      </w:r>
      <w:r w:rsidR="0042704D" w:rsidRPr="00773C0C">
        <w:rPr>
          <w:rFonts w:ascii="Times New Roman" w:hAnsi="Times New Roman"/>
          <w:i w:val="0"/>
          <w:color w:val="000000" w:themeColor="text1"/>
          <w:lang w:val="tr-TR"/>
        </w:rPr>
        <w:t xml:space="preserve">. </w:t>
      </w:r>
      <w:r w:rsidR="0042704D" w:rsidRPr="00773C0C">
        <w:rPr>
          <w:rFonts w:ascii="Times New Roman" w:hAnsi="Times New Roman"/>
          <w:i w:val="0"/>
          <w:color w:val="000000" w:themeColor="text1"/>
          <w:lang w:val="tr-TR" w:eastAsia="zh-TW"/>
        </w:rPr>
        <w:t>The entire text is in a single column format.</w:t>
      </w:r>
    </w:p>
    <w:p w:rsidR="007275F3" w:rsidRPr="00773C0C" w:rsidRDefault="007275F3" w:rsidP="007275F3">
      <w:pPr>
        <w:pStyle w:val="Abstracttext"/>
        <w:spacing w:after="0"/>
        <w:rPr>
          <w:rFonts w:ascii="Times New Roman" w:hAnsi="Times New Roman"/>
          <w:i w:val="0"/>
          <w:color w:val="000000" w:themeColor="text1"/>
          <w:lang w:val="tr-TR"/>
        </w:rPr>
      </w:pPr>
    </w:p>
    <w:p w:rsidR="006E7CBA" w:rsidRPr="00773C0C" w:rsidRDefault="006E7CBA" w:rsidP="006E7CBA">
      <w:pPr>
        <w:pStyle w:val="ab"/>
        <w:shd w:val="solid" w:color="FFFFFF" w:fill="FFFFFF"/>
        <w:jc w:val="both"/>
        <w:rPr>
          <w:rFonts w:ascii="Times New Roman" w:hAnsi="Times New Roman"/>
          <w:color w:val="000000" w:themeColor="text1"/>
          <w:lang w:eastAsia="zh-TW"/>
        </w:rPr>
      </w:pPr>
      <w:r w:rsidRPr="00773C0C">
        <w:rPr>
          <w:rFonts w:ascii="Times New Roman" w:hAnsi="Times New Roman"/>
          <w:color w:val="000000" w:themeColor="text1"/>
        </w:rPr>
        <w:t>Th</w:t>
      </w:r>
      <w:r w:rsidR="00DD3581" w:rsidRPr="00773C0C">
        <w:rPr>
          <w:rFonts w:ascii="Times New Roman" w:hAnsi="Times New Roman"/>
          <w:color w:val="000000" w:themeColor="text1"/>
        </w:rPr>
        <w:t xml:space="preserve">e introduction section should </w:t>
      </w:r>
      <w:r w:rsidRPr="00773C0C">
        <w:rPr>
          <w:rFonts w:ascii="Times New Roman" w:hAnsi="Times New Roman"/>
          <w:color w:val="000000" w:themeColor="text1"/>
        </w:rPr>
        <w:t xml:space="preserve">(1) present the scope </w:t>
      </w:r>
      <w:r w:rsidR="005838E1" w:rsidRPr="00773C0C">
        <w:rPr>
          <w:rFonts w:ascii="Times New Roman" w:hAnsi="Times New Roman"/>
          <w:color w:val="000000" w:themeColor="text1"/>
        </w:rPr>
        <w:t>and objective of the paper and state the problem</w:t>
      </w:r>
      <w:r w:rsidRPr="00773C0C">
        <w:rPr>
          <w:rFonts w:ascii="Times New Roman" w:hAnsi="Times New Roman"/>
          <w:color w:val="000000" w:themeColor="text1"/>
        </w:rPr>
        <w:t xml:space="preserve">, (2) </w:t>
      </w:r>
      <w:r w:rsidR="005838E1" w:rsidRPr="00773C0C">
        <w:rPr>
          <w:rFonts w:ascii="Times New Roman" w:hAnsi="Times New Roman"/>
          <w:color w:val="000000" w:themeColor="text1"/>
        </w:rPr>
        <w:t>briefly review the pertinent literature</w:t>
      </w:r>
      <w:r w:rsidRPr="00773C0C">
        <w:rPr>
          <w:rFonts w:ascii="Times New Roman" w:hAnsi="Times New Roman"/>
          <w:color w:val="000000" w:themeColor="text1"/>
        </w:rPr>
        <w:t>, (3) describe the method</w:t>
      </w:r>
      <w:r w:rsidR="00885C0A" w:rsidRPr="00773C0C">
        <w:rPr>
          <w:rFonts w:ascii="Times New Roman" w:hAnsi="Times New Roman"/>
          <w:color w:val="000000" w:themeColor="text1"/>
        </w:rPr>
        <w:t>s</w:t>
      </w:r>
      <w:r w:rsidR="005838E1" w:rsidRPr="00773C0C">
        <w:rPr>
          <w:rFonts w:ascii="Times New Roman" w:hAnsi="Times New Roman"/>
          <w:color w:val="000000" w:themeColor="text1"/>
        </w:rPr>
        <w:t>, and (4) provide an overview of</w:t>
      </w:r>
      <w:r w:rsidRPr="00773C0C">
        <w:rPr>
          <w:rFonts w:ascii="Times New Roman" w:hAnsi="Times New Roman"/>
          <w:color w:val="000000" w:themeColor="text1"/>
        </w:rPr>
        <w:t xml:space="preserve"> the</w:t>
      </w:r>
      <w:r w:rsidR="00885C0A" w:rsidRPr="00773C0C">
        <w:rPr>
          <w:rFonts w:ascii="Times New Roman" w:hAnsi="Times New Roman"/>
          <w:color w:val="000000" w:themeColor="text1"/>
        </w:rPr>
        <w:t xml:space="preserve"> main</w:t>
      </w:r>
      <w:r w:rsidRPr="00773C0C">
        <w:rPr>
          <w:rFonts w:ascii="Times New Roman" w:hAnsi="Times New Roman"/>
          <w:color w:val="000000" w:themeColor="text1"/>
        </w:rPr>
        <w:t xml:space="preserve"> results of the </w:t>
      </w:r>
      <w:r w:rsidR="005D6679" w:rsidRPr="00773C0C">
        <w:rPr>
          <w:rFonts w:ascii="Times New Roman" w:hAnsi="Times New Roman"/>
          <w:color w:val="000000" w:themeColor="text1"/>
        </w:rPr>
        <w:t>work</w:t>
      </w:r>
      <w:r w:rsidRPr="00773C0C">
        <w:rPr>
          <w:rFonts w:ascii="Times New Roman" w:hAnsi="Times New Roman"/>
          <w:color w:val="000000" w:themeColor="text1"/>
        </w:rPr>
        <w:t>.</w:t>
      </w:r>
    </w:p>
    <w:p w:rsidR="00D107C8" w:rsidRPr="00713939" w:rsidRDefault="00D107C8" w:rsidP="006E7CBA">
      <w:pPr>
        <w:pStyle w:val="ab"/>
        <w:shd w:val="solid" w:color="FFFFFF" w:fill="FFFFFF"/>
        <w:jc w:val="both"/>
        <w:rPr>
          <w:rFonts w:ascii="Times New Roman" w:hAnsi="Times New Roman"/>
          <w:color w:val="000000" w:themeColor="text1"/>
          <w:sz w:val="18"/>
          <w:lang w:eastAsia="zh-TW"/>
        </w:rPr>
      </w:pPr>
    </w:p>
    <w:p w:rsidR="006E7CBA" w:rsidRPr="00773C0C" w:rsidRDefault="00373E2F" w:rsidP="00373E2F">
      <w:pPr>
        <w:pStyle w:val="1"/>
        <w:rPr>
          <w:rFonts w:ascii="Times New Roman" w:hAnsi="Times New Roman"/>
          <w:color w:val="000000" w:themeColor="text1"/>
          <w:sz w:val="24"/>
          <w:szCs w:val="24"/>
          <w:lang w:eastAsia="zh-TW"/>
        </w:rPr>
      </w:pPr>
      <w:proofErr w:type="gramStart"/>
      <w:r w:rsidRPr="00773C0C">
        <w:rPr>
          <w:rFonts w:ascii="Times New Roman" w:hAnsi="Times New Roman"/>
          <w:color w:val="000000" w:themeColor="text1"/>
          <w:sz w:val="24"/>
          <w:szCs w:val="24"/>
          <w:lang w:eastAsia="zh-TW"/>
        </w:rPr>
        <w:t xml:space="preserve">2  </w:t>
      </w:r>
      <w:r w:rsidR="00DA6105" w:rsidRPr="00773C0C">
        <w:rPr>
          <w:rFonts w:ascii="Times New Roman" w:hAnsi="Times New Roman"/>
          <w:color w:val="000000" w:themeColor="text1"/>
          <w:sz w:val="24"/>
          <w:szCs w:val="24"/>
          <w:lang w:eastAsia="zh-TW"/>
        </w:rPr>
        <w:t>M</w:t>
      </w:r>
      <w:r w:rsidR="00DA6105" w:rsidRPr="00773C0C">
        <w:rPr>
          <w:rFonts w:ascii="Times New Roman" w:hAnsi="Times New Roman" w:hint="eastAsia"/>
          <w:color w:val="000000" w:themeColor="text1"/>
          <w:sz w:val="24"/>
          <w:szCs w:val="24"/>
          <w:lang w:eastAsia="zh-TW"/>
        </w:rPr>
        <w:t>ajor</w:t>
      </w:r>
      <w:proofErr w:type="gramEnd"/>
      <w:r w:rsidR="00DA6105" w:rsidRPr="00773C0C">
        <w:rPr>
          <w:rFonts w:ascii="Times New Roman" w:hAnsi="Times New Roman" w:hint="eastAsia"/>
          <w:color w:val="000000" w:themeColor="text1"/>
          <w:sz w:val="24"/>
          <w:szCs w:val="24"/>
          <w:lang w:eastAsia="zh-TW"/>
        </w:rPr>
        <w:t xml:space="preserve"> headings</w:t>
      </w:r>
    </w:p>
    <w:p w:rsidR="00D107C8" w:rsidRPr="00773C0C" w:rsidRDefault="00D107C8" w:rsidP="005B05C6">
      <w:pPr>
        <w:jc w:val="both"/>
        <w:rPr>
          <w:rFonts w:ascii="Times New Roman" w:hAnsi="Times New Roman"/>
          <w:color w:val="000000" w:themeColor="text1"/>
          <w:sz w:val="20"/>
          <w:szCs w:val="20"/>
          <w:lang w:eastAsia="zh-TW"/>
        </w:rPr>
      </w:pPr>
      <w:r w:rsidRPr="00773C0C">
        <w:rPr>
          <w:rFonts w:ascii="Times New Roman" w:hAnsi="Times New Roman"/>
          <w:color w:val="000000" w:themeColor="text1"/>
          <w:sz w:val="20"/>
          <w:szCs w:val="20"/>
          <w:lang w:eastAsia="zh-TW"/>
        </w:rPr>
        <w:t>Major headings, including sub-headings and sub-sub headings should be typed in boldface in Title Case. Leave 6 pt additional space after the major heading, and one line space before.</w:t>
      </w:r>
    </w:p>
    <w:p w:rsidR="005B05C6" w:rsidRPr="00713939" w:rsidRDefault="005B05C6" w:rsidP="00D107C8">
      <w:pPr>
        <w:rPr>
          <w:rFonts w:ascii="Times New Roman" w:hAnsi="Times New Roman"/>
          <w:color w:val="000000" w:themeColor="text1"/>
          <w:szCs w:val="18"/>
          <w:lang w:eastAsia="zh-TW"/>
        </w:rPr>
      </w:pPr>
    </w:p>
    <w:p w:rsidR="00D107C8" w:rsidRPr="00773C0C" w:rsidRDefault="00373E2F" w:rsidP="00373E2F">
      <w:pPr>
        <w:pStyle w:val="1"/>
        <w:rPr>
          <w:rFonts w:ascii="Times New Roman" w:hAnsi="Times New Roman"/>
          <w:i/>
          <w:color w:val="000000" w:themeColor="text1"/>
          <w:sz w:val="24"/>
          <w:szCs w:val="24"/>
          <w:lang w:eastAsia="zh-TW"/>
        </w:rPr>
      </w:pPr>
      <w:proofErr w:type="gramStart"/>
      <w:r w:rsidRPr="00773C0C">
        <w:rPr>
          <w:rFonts w:ascii="Times New Roman" w:hAnsi="Times New Roman"/>
          <w:i/>
          <w:color w:val="000000" w:themeColor="text1"/>
          <w:sz w:val="24"/>
          <w:szCs w:val="24"/>
          <w:lang w:eastAsia="zh-TW"/>
        </w:rPr>
        <w:t xml:space="preserve">2.1  </w:t>
      </w:r>
      <w:r w:rsidR="00D107C8" w:rsidRPr="00773C0C">
        <w:rPr>
          <w:rFonts w:ascii="Times New Roman" w:hAnsi="Times New Roman"/>
          <w:i/>
          <w:color w:val="000000" w:themeColor="text1"/>
          <w:sz w:val="24"/>
          <w:szCs w:val="24"/>
          <w:lang w:eastAsia="zh-TW"/>
        </w:rPr>
        <w:t>S</w:t>
      </w:r>
      <w:r w:rsidR="00DA6105" w:rsidRPr="00773C0C">
        <w:rPr>
          <w:rFonts w:ascii="Times New Roman" w:hAnsi="Times New Roman" w:hint="eastAsia"/>
          <w:i/>
          <w:color w:val="000000" w:themeColor="text1"/>
          <w:sz w:val="24"/>
          <w:szCs w:val="24"/>
          <w:lang w:eastAsia="zh-TW"/>
        </w:rPr>
        <w:t>ub</w:t>
      </w:r>
      <w:proofErr w:type="gramEnd"/>
      <w:r w:rsidR="00DA6105" w:rsidRPr="00773C0C">
        <w:rPr>
          <w:rFonts w:ascii="Times New Roman" w:hAnsi="Times New Roman" w:hint="eastAsia"/>
          <w:i/>
          <w:color w:val="000000" w:themeColor="text1"/>
          <w:sz w:val="24"/>
          <w:szCs w:val="24"/>
          <w:lang w:eastAsia="zh-TW"/>
        </w:rPr>
        <w:t xml:space="preserve"> </w:t>
      </w:r>
      <w:r w:rsidR="00DA6105" w:rsidRPr="00773C0C">
        <w:rPr>
          <w:rFonts w:ascii="Times New Roman" w:hAnsi="Times New Roman"/>
          <w:i/>
          <w:color w:val="000000" w:themeColor="text1"/>
          <w:sz w:val="24"/>
          <w:szCs w:val="24"/>
          <w:lang w:eastAsia="zh-TW"/>
        </w:rPr>
        <w:t>headings</w:t>
      </w:r>
    </w:p>
    <w:p w:rsidR="00D107C8" w:rsidRPr="00773C0C" w:rsidRDefault="00D107C8" w:rsidP="00D107C8">
      <w:pPr>
        <w:pStyle w:val="Abstracttext"/>
        <w:spacing w:after="0"/>
        <w:rPr>
          <w:rFonts w:ascii="Times New Roman" w:hAnsi="Times New Roman"/>
          <w:i w:val="0"/>
          <w:color w:val="000000" w:themeColor="text1"/>
          <w:lang w:eastAsia="zh-TW"/>
        </w:rPr>
      </w:pPr>
      <w:r w:rsidRPr="00773C0C">
        <w:rPr>
          <w:rFonts w:ascii="Times New Roman" w:hAnsi="Times New Roman"/>
          <w:i w:val="0"/>
          <w:color w:val="000000" w:themeColor="text1"/>
          <w:lang w:eastAsia="zh-TW"/>
        </w:rPr>
        <w:t>Sub-headings should be typed in boldface italic. Capitalize the first letter of the first world only. Leave no additional space after the sub-headings; leave one space before.</w:t>
      </w:r>
    </w:p>
    <w:p w:rsidR="005B05C6" w:rsidRPr="00713939" w:rsidRDefault="005B05C6" w:rsidP="00D107C8">
      <w:pPr>
        <w:pStyle w:val="Abstracttext"/>
        <w:spacing w:after="0"/>
        <w:rPr>
          <w:rFonts w:ascii="Times New Roman" w:hAnsi="Times New Roman"/>
          <w:i w:val="0"/>
          <w:color w:val="000000" w:themeColor="text1"/>
          <w:sz w:val="18"/>
          <w:szCs w:val="18"/>
          <w:lang w:eastAsia="zh-TW"/>
        </w:rPr>
      </w:pPr>
    </w:p>
    <w:p w:rsidR="00D107C8" w:rsidRPr="00773C0C" w:rsidRDefault="00373E2F" w:rsidP="00373E2F">
      <w:pPr>
        <w:pStyle w:val="1"/>
        <w:rPr>
          <w:rFonts w:ascii="Times New Roman" w:hAnsi="Times New Roman"/>
          <w:i/>
          <w:color w:val="000000" w:themeColor="text1"/>
          <w:sz w:val="24"/>
          <w:szCs w:val="24"/>
          <w:lang w:eastAsia="zh-TW"/>
        </w:rPr>
      </w:pPr>
      <w:proofErr w:type="gramStart"/>
      <w:r w:rsidRPr="00773C0C">
        <w:rPr>
          <w:rFonts w:ascii="Times New Roman" w:hAnsi="Times New Roman"/>
          <w:i/>
          <w:color w:val="000000" w:themeColor="text1"/>
          <w:sz w:val="24"/>
          <w:szCs w:val="24"/>
          <w:lang w:eastAsia="zh-TW"/>
        </w:rPr>
        <w:t>2.1.1  S</w:t>
      </w:r>
      <w:r w:rsidR="00DA6105" w:rsidRPr="00773C0C">
        <w:rPr>
          <w:rFonts w:ascii="Times New Roman" w:hAnsi="Times New Roman" w:hint="eastAsia"/>
          <w:i/>
          <w:color w:val="000000" w:themeColor="text1"/>
          <w:sz w:val="24"/>
          <w:szCs w:val="24"/>
          <w:lang w:eastAsia="zh-TW"/>
        </w:rPr>
        <w:t>ub</w:t>
      </w:r>
      <w:proofErr w:type="gramEnd"/>
      <w:r w:rsidR="00DA6105" w:rsidRPr="00773C0C">
        <w:rPr>
          <w:rFonts w:ascii="Times New Roman" w:hAnsi="Times New Roman" w:hint="eastAsia"/>
          <w:i/>
          <w:color w:val="000000" w:themeColor="text1"/>
          <w:sz w:val="24"/>
          <w:szCs w:val="24"/>
          <w:lang w:eastAsia="zh-TW"/>
        </w:rPr>
        <w:t xml:space="preserve"> sub</w:t>
      </w:r>
      <w:r w:rsidR="00DA6105" w:rsidRPr="00773C0C">
        <w:rPr>
          <w:rFonts w:ascii="Times New Roman" w:hAnsi="Times New Roman"/>
          <w:i/>
          <w:color w:val="000000" w:themeColor="text1"/>
          <w:sz w:val="24"/>
          <w:szCs w:val="24"/>
          <w:lang w:eastAsia="zh-TW"/>
        </w:rPr>
        <w:t>headings</w:t>
      </w:r>
    </w:p>
    <w:p w:rsidR="00D107C8" w:rsidRPr="00773C0C" w:rsidRDefault="005B05C6" w:rsidP="005B05C6">
      <w:pPr>
        <w:spacing w:before="120" w:after="20"/>
        <w:jc w:val="both"/>
        <w:rPr>
          <w:rFonts w:ascii="Times New Roman" w:hAnsi="Times New Roman"/>
          <w:color w:val="000000" w:themeColor="text1"/>
          <w:sz w:val="20"/>
          <w:szCs w:val="20"/>
          <w:lang w:eastAsia="zh-TW"/>
        </w:rPr>
      </w:pPr>
      <w:r w:rsidRPr="00773C0C">
        <w:rPr>
          <w:rFonts w:ascii="Times New Roman" w:hAnsi="Times New Roman"/>
          <w:color w:val="000000" w:themeColor="text1"/>
          <w:sz w:val="20"/>
          <w:szCs w:val="20"/>
          <w:lang w:eastAsia="zh-TW"/>
        </w:rPr>
        <w:t>Sub-subheadings in boldface italic and capitalize the first letter of the first word only. Number the sub-sub headings systematically, as illustrated. Make sure that no heading, sub heading, or sub-sub heading appears all by itself on the last line. Leave no line space after the sub-headings; leave one space before.</w:t>
      </w:r>
    </w:p>
    <w:p w:rsidR="00373E2F" w:rsidRPr="00713939" w:rsidRDefault="00373E2F" w:rsidP="005B05C6">
      <w:pPr>
        <w:spacing w:before="120" w:after="20"/>
        <w:jc w:val="both"/>
        <w:rPr>
          <w:rFonts w:ascii="Times New Roman" w:hAnsi="Times New Roman"/>
          <w:color w:val="000000" w:themeColor="text1"/>
          <w:lang w:eastAsia="zh-TW"/>
        </w:rPr>
      </w:pPr>
    </w:p>
    <w:p w:rsidR="00373E2F" w:rsidRPr="00773C0C" w:rsidRDefault="00373E2F" w:rsidP="00373E2F">
      <w:pPr>
        <w:pStyle w:val="1"/>
        <w:rPr>
          <w:rFonts w:ascii="Times New Roman" w:hAnsi="Times New Roman"/>
          <w:i/>
          <w:color w:val="000000" w:themeColor="text1"/>
          <w:sz w:val="24"/>
          <w:szCs w:val="24"/>
          <w:lang w:eastAsia="zh-TW"/>
        </w:rPr>
      </w:pPr>
      <w:proofErr w:type="gramStart"/>
      <w:r w:rsidRPr="00773C0C">
        <w:rPr>
          <w:rFonts w:ascii="Times New Roman" w:hAnsi="Times New Roman"/>
          <w:i/>
          <w:color w:val="000000" w:themeColor="text1"/>
          <w:sz w:val="24"/>
          <w:szCs w:val="24"/>
          <w:lang w:eastAsia="zh-TW"/>
        </w:rPr>
        <w:t>2.1.2  N</w:t>
      </w:r>
      <w:r w:rsidR="00DA6105" w:rsidRPr="00773C0C">
        <w:rPr>
          <w:rFonts w:ascii="Times New Roman" w:hAnsi="Times New Roman" w:hint="eastAsia"/>
          <w:i/>
          <w:color w:val="000000" w:themeColor="text1"/>
          <w:sz w:val="24"/>
          <w:szCs w:val="24"/>
          <w:lang w:eastAsia="zh-TW"/>
        </w:rPr>
        <w:t>umbering</w:t>
      </w:r>
      <w:proofErr w:type="gramEnd"/>
      <w:r w:rsidR="00DA6105" w:rsidRPr="00773C0C">
        <w:rPr>
          <w:rFonts w:ascii="Times New Roman" w:hAnsi="Times New Roman" w:hint="eastAsia"/>
          <w:i/>
          <w:color w:val="000000" w:themeColor="text1"/>
          <w:sz w:val="24"/>
          <w:szCs w:val="24"/>
          <w:lang w:eastAsia="zh-TW"/>
        </w:rPr>
        <w:t xml:space="preserve"> and spacing of the headings</w:t>
      </w:r>
    </w:p>
    <w:p w:rsidR="00373E2F" w:rsidRPr="00773C0C" w:rsidRDefault="00373E2F" w:rsidP="00373E2F">
      <w:pPr>
        <w:pStyle w:val="Abstracttext"/>
        <w:spacing w:before="20" w:after="120"/>
        <w:rPr>
          <w:rFonts w:ascii="Times New Roman" w:hAnsi="Times New Roman"/>
          <w:i w:val="0"/>
          <w:color w:val="000000" w:themeColor="text1"/>
          <w:lang w:eastAsia="zh-TW"/>
        </w:rPr>
      </w:pPr>
      <w:r w:rsidRPr="00773C0C">
        <w:rPr>
          <w:rFonts w:ascii="Times New Roman" w:hAnsi="Times New Roman"/>
          <w:i w:val="0"/>
          <w:color w:val="000000" w:themeColor="text1"/>
          <w:lang w:eastAsia="zh-TW"/>
        </w:rPr>
        <w:t>Sections, sub-sections and sub-sub-sections are numbered uniformly in Arabic numerals. Leave two spaces after the end of the numbering and beginning of heading text. Flush left all paragraphs that follow after section headings. Subsequent paragraphs should be indented.</w:t>
      </w:r>
    </w:p>
    <w:p w:rsidR="00604999" w:rsidRPr="00713939" w:rsidRDefault="00604999" w:rsidP="00373E2F">
      <w:pPr>
        <w:pStyle w:val="Abstracttext"/>
        <w:spacing w:before="20" w:after="120"/>
        <w:rPr>
          <w:rFonts w:ascii="Times New Roman" w:hAnsi="Times New Roman"/>
          <w:i w:val="0"/>
          <w:color w:val="000000" w:themeColor="text1"/>
          <w:sz w:val="18"/>
          <w:szCs w:val="18"/>
          <w:lang w:eastAsia="zh-TW"/>
        </w:rPr>
      </w:pPr>
    </w:p>
    <w:p w:rsidR="00604999" w:rsidRPr="00773C0C" w:rsidRDefault="00604999" w:rsidP="00604999">
      <w:pPr>
        <w:pStyle w:val="1"/>
        <w:rPr>
          <w:rFonts w:ascii="Times New Roman" w:hAnsi="Times New Roman"/>
          <w:i/>
          <w:color w:val="000000" w:themeColor="text1"/>
          <w:sz w:val="24"/>
          <w:szCs w:val="24"/>
        </w:rPr>
      </w:pPr>
      <w:proofErr w:type="gramStart"/>
      <w:r w:rsidRPr="00773C0C">
        <w:rPr>
          <w:rFonts w:ascii="Times New Roman" w:hAnsi="Times New Roman"/>
          <w:i/>
          <w:color w:val="000000" w:themeColor="text1"/>
          <w:sz w:val="24"/>
          <w:szCs w:val="24"/>
        </w:rPr>
        <w:lastRenderedPageBreak/>
        <w:t>2.1.3  L</w:t>
      </w:r>
      <w:r w:rsidR="00DA6105" w:rsidRPr="00773C0C">
        <w:rPr>
          <w:rFonts w:ascii="Times New Roman" w:hAnsi="Times New Roman" w:hint="eastAsia"/>
          <w:i/>
          <w:color w:val="000000" w:themeColor="text1"/>
          <w:sz w:val="24"/>
          <w:szCs w:val="24"/>
          <w:lang w:eastAsia="zh-TW"/>
        </w:rPr>
        <w:t>ist</w:t>
      </w:r>
      <w:proofErr w:type="gramEnd"/>
      <w:r w:rsidR="00DA6105" w:rsidRPr="00773C0C">
        <w:rPr>
          <w:rFonts w:ascii="Times New Roman" w:hAnsi="Times New Roman" w:hint="eastAsia"/>
          <w:i/>
          <w:color w:val="000000" w:themeColor="text1"/>
          <w:sz w:val="24"/>
          <w:szCs w:val="24"/>
          <w:lang w:eastAsia="zh-TW"/>
        </w:rPr>
        <w:t xml:space="preserve"> of items </w:t>
      </w:r>
    </w:p>
    <w:p w:rsidR="00604999" w:rsidRPr="00773C0C" w:rsidRDefault="00604999" w:rsidP="00604999">
      <w:pPr>
        <w:rPr>
          <w:rFonts w:ascii="Times New Roman" w:hAnsi="Times New Roman"/>
          <w:color w:val="000000" w:themeColor="text1"/>
          <w:sz w:val="20"/>
          <w:szCs w:val="20"/>
          <w:lang w:eastAsia="zh-TW"/>
        </w:rPr>
      </w:pPr>
      <w:r w:rsidRPr="00773C0C">
        <w:rPr>
          <w:rFonts w:ascii="Times New Roman" w:hAnsi="Times New Roman"/>
          <w:color w:val="000000" w:themeColor="text1"/>
          <w:sz w:val="20"/>
          <w:szCs w:val="20"/>
          <w:lang w:eastAsia="zh-TW"/>
        </w:rPr>
        <w:t>List may be laid out with each item marked by a bullet (dots only):</w:t>
      </w:r>
    </w:p>
    <w:p w:rsidR="00604999" w:rsidRPr="00773C0C" w:rsidRDefault="00604999" w:rsidP="00604999">
      <w:pPr>
        <w:pStyle w:val="a8"/>
        <w:numPr>
          <w:ilvl w:val="0"/>
          <w:numId w:val="7"/>
        </w:numPr>
        <w:spacing w:before="120"/>
        <w:ind w:left="270" w:hanging="270"/>
        <w:rPr>
          <w:rFonts w:ascii="Times New Roman" w:hAnsi="Times New Roman"/>
          <w:color w:val="000000" w:themeColor="text1"/>
          <w:sz w:val="20"/>
          <w:szCs w:val="20"/>
        </w:rPr>
      </w:pPr>
      <w:r w:rsidRPr="00773C0C">
        <w:rPr>
          <w:rFonts w:ascii="Times New Roman" w:hAnsi="Times New Roman"/>
          <w:color w:val="000000" w:themeColor="text1"/>
          <w:sz w:val="20"/>
          <w:szCs w:val="20"/>
        </w:rPr>
        <w:t>Item one</w:t>
      </w:r>
    </w:p>
    <w:p w:rsidR="00604999" w:rsidRPr="00773C0C" w:rsidRDefault="00604999" w:rsidP="00604999">
      <w:pPr>
        <w:pStyle w:val="a8"/>
        <w:numPr>
          <w:ilvl w:val="0"/>
          <w:numId w:val="7"/>
        </w:numPr>
        <w:spacing w:after="120"/>
        <w:ind w:left="270" w:hanging="270"/>
        <w:rPr>
          <w:rFonts w:ascii="Times New Roman" w:hAnsi="Times New Roman"/>
          <w:color w:val="000000" w:themeColor="text1"/>
          <w:sz w:val="20"/>
          <w:szCs w:val="20"/>
        </w:rPr>
      </w:pPr>
      <w:r w:rsidRPr="00773C0C">
        <w:rPr>
          <w:rFonts w:ascii="Times New Roman" w:hAnsi="Times New Roman"/>
          <w:color w:val="000000" w:themeColor="text1"/>
          <w:sz w:val="20"/>
          <w:szCs w:val="20"/>
        </w:rPr>
        <w:t>Item two</w:t>
      </w:r>
    </w:p>
    <w:p w:rsidR="00604999" w:rsidRPr="00773C0C" w:rsidRDefault="00604999" w:rsidP="00604999">
      <w:pPr>
        <w:rPr>
          <w:rFonts w:ascii="Times New Roman" w:hAnsi="Times New Roman"/>
          <w:color w:val="000000" w:themeColor="text1"/>
          <w:sz w:val="20"/>
          <w:szCs w:val="20"/>
        </w:rPr>
      </w:pPr>
      <w:r w:rsidRPr="00773C0C">
        <w:rPr>
          <w:rFonts w:ascii="Times New Roman" w:hAnsi="Times New Roman"/>
          <w:color w:val="000000" w:themeColor="text1"/>
          <w:sz w:val="20"/>
          <w:szCs w:val="20"/>
        </w:rPr>
        <w:t>Leave 6 pt space before and after bullets. Alternatively, items may also be numbered in lowercase Roman numerals:</w:t>
      </w:r>
    </w:p>
    <w:p w:rsidR="00604999" w:rsidRPr="00773C0C" w:rsidRDefault="00604999" w:rsidP="00604999">
      <w:pPr>
        <w:pStyle w:val="a8"/>
        <w:numPr>
          <w:ilvl w:val="0"/>
          <w:numId w:val="9"/>
        </w:numPr>
        <w:spacing w:before="120"/>
        <w:rPr>
          <w:rFonts w:ascii="Times New Roman" w:hAnsi="Times New Roman"/>
          <w:color w:val="000000" w:themeColor="text1"/>
          <w:sz w:val="20"/>
          <w:szCs w:val="20"/>
        </w:rPr>
      </w:pPr>
      <w:r w:rsidRPr="00773C0C">
        <w:rPr>
          <w:rFonts w:ascii="Times New Roman" w:hAnsi="Times New Roman"/>
          <w:color w:val="000000" w:themeColor="text1"/>
          <w:sz w:val="20"/>
          <w:szCs w:val="20"/>
        </w:rPr>
        <w:t>Item one</w:t>
      </w:r>
    </w:p>
    <w:p w:rsidR="00604999" w:rsidRPr="00773C0C" w:rsidRDefault="00604999" w:rsidP="00604999">
      <w:pPr>
        <w:pStyle w:val="a8"/>
        <w:numPr>
          <w:ilvl w:val="0"/>
          <w:numId w:val="9"/>
        </w:numPr>
        <w:rPr>
          <w:rFonts w:ascii="Times New Roman" w:hAnsi="Times New Roman"/>
          <w:color w:val="000000" w:themeColor="text1"/>
          <w:sz w:val="20"/>
          <w:szCs w:val="20"/>
        </w:rPr>
      </w:pPr>
      <w:r w:rsidRPr="00773C0C">
        <w:rPr>
          <w:rFonts w:ascii="Times New Roman" w:hAnsi="Times New Roman"/>
          <w:color w:val="000000" w:themeColor="text1"/>
          <w:sz w:val="20"/>
          <w:szCs w:val="20"/>
        </w:rPr>
        <w:t>Item two</w:t>
      </w:r>
    </w:p>
    <w:p w:rsidR="00604999" w:rsidRPr="00773C0C" w:rsidRDefault="00604999" w:rsidP="00604999">
      <w:pPr>
        <w:pStyle w:val="a8"/>
        <w:numPr>
          <w:ilvl w:val="0"/>
          <w:numId w:val="10"/>
        </w:numPr>
        <w:rPr>
          <w:rFonts w:ascii="Times New Roman" w:hAnsi="Times New Roman"/>
          <w:color w:val="000000" w:themeColor="text1"/>
          <w:sz w:val="20"/>
          <w:szCs w:val="20"/>
        </w:rPr>
      </w:pPr>
      <w:r w:rsidRPr="00773C0C">
        <w:rPr>
          <w:rFonts w:ascii="Times New Roman" w:hAnsi="Times New Roman"/>
          <w:color w:val="000000" w:themeColor="text1"/>
          <w:sz w:val="20"/>
          <w:szCs w:val="20"/>
        </w:rPr>
        <w:t>lists within lists can be numbered with lowercase alphabets</w:t>
      </w:r>
    </w:p>
    <w:p w:rsidR="00604999" w:rsidRPr="00773C0C" w:rsidRDefault="00604999" w:rsidP="00604999">
      <w:pPr>
        <w:pStyle w:val="a8"/>
        <w:numPr>
          <w:ilvl w:val="0"/>
          <w:numId w:val="10"/>
        </w:numPr>
        <w:rPr>
          <w:rFonts w:ascii="Times New Roman" w:hAnsi="Times New Roman"/>
          <w:color w:val="000000" w:themeColor="text1"/>
          <w:sz w:val="20"/>
          <w:szCs w:val="20"/>
        </w:rPr>
      </w:pPr>
      <w:r w:rsidRPr="00773C0C">
        <w:rPr>
          <w:rFonts w:ascii="Times New Roman" w:hAnsi="Times New Roman"/>
          <w:color w:val="000000" w:themeColor="text1"/>
          <w:sz w:val="20"/>
          <w:szCs w:val="20"/>
        </w:rPr>
        <w:t>second item</w:t>
      </w:r>
    </w:p>
    <w:p w:rsidR="00604999" w:rsidRPr="00773C0C" w:rsidRDefault="00604999" w:rsidP="00604999">
      <w:pPr>
        <w:pStyle w:val="a8"/>
        <w:numPr>
          <w:ilvl w:val="0"/>
          <w:numId w:val="9"/>
        </w:numPr>
        <w:rPr>
          <w:rFonts w:ascii="Times New Roman" w:hAnsi="Times New Roman"/>
          <w:color w:val="000000" w:themeColor="text1"/>
          <w:sz w:val="20"/>
          <w:szCs w:val="20"/>
        </w:rPr>
      </w:pPr>
      <w:r w:rsidRPr="00773C0C">
        <w:rPr>
          <w:rFonts w:ascii="Times New Roman" w:hAnsi="Times New Roman"/>
          <w:color w:val="000000" w:themeColor="text1"/>
          <w:sz w:val="20"/>
          <w:szCs w:val="20"/>
        </w:rPr>
        <w:t>Item three</w:t>
      </w:r>
    </w:p>
    <w:p w:rsidR="00604999" w:rsidRPr="00773C0C" w:rsidRDefault="00604999" w:rsidP="00604999">
      <w:pPr>
        <w:pStyle w:val="a8"/>
        <w:numPr>
          <w:ilvl w:val="0"/>
          <w:numId w:val="9"/>
        </w:numPr>
        <w:rPr>
          <w:rFonts w:ascii="Times New Roman" w:hAnsi="Times New Roman"/>
          <w:color w:val="000000" w:themeColor="text1"/>
          <w:sz w:val="20"/>
          <w:szCs w:val="20"/>
        </w:rPr>
      </w:pPr>
      <w:r w:rsidRPr="00773C0C">
        <w:rPr>
          <w:rFonts w:ascii="Times New Roman" w:hAnsi="Times New Roman"/>
          <w:color w:val="000000" w:themeColor="text1"/>
          <w:sz w:val="20"/>
          <w:szCs w:val="20"/>
        </w:rPr>
        <w:t>Item four</w:t>
      </w:r>
    </w:p>
    <w:p w:rsidR="00604999" w:rsidRPr="00773C0C" w:rsidRDefault="00604999" w:rsidP="00604999">
      <w:pPr>
        <w:pStyle w:val="a8"/>
        <w:numPr>
          <w:ilvl w:val="0"/>
          <w:numId w:val="9"/>
        </w:numPr>
        <w:spacing w:after="120"/>
        <w:rPr>
          <w:rFonts w:ascii="Times New Roman" w:hAnsi="Times New Roman"/>
          <w:color w:val="000000" w:themeColor="text1"/>
          <w:sz w:val="20"/>
          <w:szCs w:val="20"/>
        </w:rPr>
      </w:pPr>
      <w:r w:rsidRPr="00773C0C">
        <w:rPr>
          <w:rFonts w:ascii="Times New Roman" w:hAnsi="Times New Roman"/>
          <w:color w:val="000000" w:themeColor="text1"/>
          <w:sz w:val="20"/>
          <w:szCs w:val="20"/>
        </w:rPr>
        <w:t>Item five</w:t>
      </w:r>
    </w:p>
    <w:p w:rsidR="00604999" w:rsidRPr="00713939" w:rsidRDefault="00604999" w:rsidP="00604999">
      <w:pPr>
        <w:rPr>
          <w:rFonts w:ascii="Times New Roman" w:hAnsi="Times New Roman"/>
          <w:color w:val="000000" w:themeColor="text1"/>
        </w:rPr>
      </w:pPr>
    </w:p>
    <w:p w:rsidR="00604999" w:rsidRPr="00773C0C" w:rsidRDefault="00196F31" w:rsidP="00604999">
      <w:pPr>
        <w:pStyle w:val="1"/>
        <w:rPr>
          <w:rFonts w:ascii="Times New Roman" w:hAnsi="Times New Roman"/>
          <w:i/>
          <w:color w:val="000000" w:themeColor="text1"/>
          <w:sz w:val="24"/>
          <w:szCs w:val="24"/>
        </w:rPr>
      </w:pPr>
      <w:proofErr w:type="gramStart"/>
      <w:r w:rsidRPr="00773C0C">
        <w:rPr>
          <w:rFonts w:ascii="Times New Roman" w:hAnsi="Times New Roman"/>
          <w:i/>
          <w:color w:val="000000" w:themeColor="text1"/>
          <w:sz w:val="24"/>
          <w:szCs w:val="24"/>
        </w:rPr>
        <w:t xml:space="preserve">2.1.4  </w:t>
      </w:r>
      <w:r w:rsidR="00604999" w:rsidRPr="00773C0C">
        <w:rPr>
          <w:rFonts w:ascii="Times New Roman" w:hAnsi="Times New Roman"/>
          <w:i/>
          <w:color w:val="000000" w:themeColor="text1"/>
          <w:sz w:val="24"/>
          <w:szCs w:val="24"/>
        </w:rPr>
        <w:t>Equations</w:t>
      </w:r>
      <w:proofErr w:type="gramEnd"/>
    </w:p>
    <w:p w:rsidR="00244C37" w:rsidRPr="00773C0C" w:rsidRDefault="00604999" w:rsidP="002F096B">
      <w:pPr>
        <w:pStyle w:val="Abstracttext"/>
        <w:spacing w:after="0"/>
        <w:rPr>
          <w:rFonts w:ascii="Times New Roman" w:hAnsi="Times New Roman"/>
          <w:i w:val="0"/>
          <w:color w:val="000000" w:themeColor="text1"/>
          <w:lang w:val="tr-TR" w:eastAsia="zh-TW"/>
        </w:rPr>
      </w:pPr>
      <w:r w:rsidRPr="00773C0C">
        <w:rPr>
          <w:rFonts w:ascii="Times New Roman" w:hAnsi="Times New Roman"/>
          <w:i w:val="0"/>
          <w:color w:val="000000" w:themeColor="text1"/>
          <w:lang w:val="tr-TR" w:eastAsia="zh-TW"/>
        </w:rPr>
        <w:t>The Equations are typeset in 10pt size, centered. Equation numbers must appear right aligned with open and closed parentheses (see Eq. (1)). In MathType please set the font size to 10pt by selectiong the MathType menu “Size” &gt; “Define”. When the “Define Sizes” dialog appears, set the value for “Full” as 10pt.</w:t>
      </w:r>
    </w:p>
    <w:p w:rsidR="00604999" w:rsidRPr="00773C0C" w:rsidRDefault="00604999" w:rsidP="002F096B">
      <w:pPr>
        <w:pStyle w:val="Abstracttext"/>
        <w:spacing w:after="0"/>
        <w:rPr>
          <w:rFonts w:ascii="Times New Roman" w:hAnsi="Times New Roman"/>
          <w:i w:val="0"/>
          <w:color w:val="000000" w:themeColor="text1"/>
          <w:lang w:val="tr-TR" w:eastAsia="zh-TW"/>
        </w:rPr>
      </w:pPr>
    </w:p>
    <w:p w:rsidR="00604999" w:rsidRPr="00773C0C" w:rsidRDefault="00604999" w:rsidP="002F096B">
      <w:pPr>
        <w:pStyle w:val="Abstracttext"/>
        <w:spacing w:after="0"/>
        <w:rPr>
          <w:rFonts w:ascii="Times New Roman" w:hAnsi="Times New Roman"/>
          <w:i w:val="0"/>
          <w:color w:val="000000" w:themeColor="text1"/>
          <w:lang w:val="tr-TR" w:eastAsia="zh-TW"/>
        </w:rPr>
      </w:pPr>
      <w:r w:rsidRPr="00773C0C">
        <w:rPr>
          <w:rFonts w:ascii="Times New Roman" w:hAnsi="Times New Roman"/>
          <w:i w:val="0"/>
          <w:color w:val="000000" w:themeColor="text1"/>
          <w:lang w:val="tr-TR" w:eastAsia="zh-TW"/>
        </w:rPr>
        <w:t>Displayed equations are to be centered on the page measure and have at least 8pt empty space above and below the equations. Displayed equation</w:t>
      </w:r>
      <w:r w:rsidR="00EB04BE" w:rsidRPr="00773C0C">
        <w:rPr>
          <w:rFonts w:ascii="Times New Roman" w:hAnsi="Times New Roman"/>
          <w:i w:val="0"/>
          <w:color w:val="000000" w:themeColor="text1"/>
          <w:lang w:val="tr-TR" w:eastAsia="zh-TW"/>
        </w:rPr>
        <w:t>s should be numbered consecutively in the paper, with the number set flush right and enclosed in parentheses, as below:</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gridCol w:w="1273"/>
      </w:tblGrid>
      <w:tr w:rsidR="009B1848" w:rsidRPr="00713939" w:rsidTr="00821ED5">
        <w:tc>
          <w:tcPr>
            <w:tcW w:w="8298" w:type="dxa"/>
            <w:vAlign w:val="center"/>
          </w:tcPr>
          <w:p w:rsidR="00EB04BE" w:rsidRPr="00713939" w:rsidRDefault="00C028A8" w:rsidP="00821ED5">
            <w:pPr>
              <w:pStyle w:val="Abstracttext"/>
              <w:spacing w:before="160" w:after="160"/>
              <w:jc w:val="center"/>
              <w:rPr>
                <w:rFonts w:ascii="Times New Roman" w:hAnsi="Times New Roman"/>
                <w:i w:val="0"/>
                <w:color w:val="000000" w:themeColor="text1"/>
                <w:sz w:val="18"/>
                <w:lang w:val="tr-TR" w:eastAsia="zh-TW"/>
              </w:rPr>
            </w:pPr>
            <w:r w:rsidRPr="00C028A8">
              <w:rPr>
                <w:rFonts w:ascii="Times New Roman" w:hAnsi="Times New Roman"/>
                <w:i w:val="0"/>
                <w:color w:val="000000" w:themeColor="text1"/>
                <w:position w:val="-66"/>
                <w:sz w:val="18"/>
                <w:lang w:val="tr-TR" w:eastAsia="zh-TW"/>
              </w:rPr>
              <w:object w:dxaOrig="322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55.5pt" o:ole="">
                  <v:imagedata r:id="rId8" o:title=""/>
                </v:shape>
                <o:OLEObject Type="Embed" ProgID="Equation.DSMT4" ShapeID="_x0000_i1025" DrawAspect="Content" ObjectID="_1629710418" r:id="rId9"/>
              </w:object>
            </w:r>
          </w:p>
        </w:tc>
        <w:tc>
          <w:tcPr>
            <w:tcW w:w="1273" w:type="dxa"/>
            <w:vAlign w:val="center"/>
          </w:tcPr>
          <w:p w:rsidR="00EB04BE" w:rsidRPr="00713939" w:rsidRDefault="00EB04BE" w:rsidP="00EB04BE">
            <w:pPr>
              <w:pStyle w:val="Abstracttext"/>
              <w:spacing w:after="0"/>
              <w:jc w:val="right"/>
              <w:rPr>
                <w:rFonts w:ascii="Times New Roman" w:hAnsi="Times New Roman"/>
                <w:i w:val="0"/>
                <w:color w:val="000000" w:themeColor="text1"/>
                <w:sz w:val="18"/>
                <w:lang w:val="tr-TR" w:eastAsia="zh-TW"/>
              </w:rPr>
            </w:pPr>
            <w:r w:rsidRPr="00713939">
              <w:rPr>
                <w:rFonts w:ascii="Times New Roman" w:hAnsi="Times New Roman"/>
                <w:i w:val="0"/>
                <w:color w:val="000000" w:themeColor="text1"/>
                <w:sz w:val="18"/>
                <w:lang w:val="tr-TR" w:eastAsia="zh-TW"/>
              </w:rPr>
              <w:t>(1)</w:t>
            </w:r>
          </w:p>
        </w:tc>
      </w:tr>
    </w:tbl>
    <w:p w:rsidR="00373E2F" w:rsidRPr="00773C0C" w:rsidRDefault="00821ED5" w:rsidP="002F096B">
      <w:pPr>
        <w:pStyle w:val="Abstracttext"/>
        <w:spacing w:after="0"/>
        <w:rPr>
          <w:rFonts w:ascii="Times New Roman" w:hAnsi="Times New Roman"/>
          <w:i w:val="0"/>
          <w:color w:val="000000" w:themeColor="text1"/>
          <w:lang w:val="tr-TR" w:eastAsia="zh-TW"/>
        </w:rPr>
      </w:pPr>
      <w:r w:rsidRPr="00773C0C">
        <w:rPr>
          <w:rFonts w:ascii="Times New Roman" w:hAnsi="Times New Roman"/>
          <w:i w:val="0"/>
          <w:color w:val="000000" w:themeColor="text1"/>
          <w:lang w:val="tr-TR" w:eastAsia="zh-TW"/>
        </w:rPr>
        <w:t>Equations should be referred to in the text in abbrevuated form, e.g. “Eq. (1)” or “Eq. (2)”.</w:t>
      </w:r>
    </w:p>
    <w:p w:rsidR="00821ED5" w:rsidRPr="00773C0C" w:rsidRDefault="00821ED5" w:rsidP="002F096B">
      <w:pPr>
        <w:pStyle w:val="Abstracttext"/>
        <w:spacing w:after="0"/>
        <w:rPr>
          <w:rFonts w:ascii="Times New Roman" w:hAnsi="Times New Roman"/>
          <w:i w:val="0"/>
          <w:color w:val="000000" w:themeColor="text1"/>
          <w:lang w:val="tr-TR" w:eastAsia="zh-TW"/>
        </w:rPr>
      </w:pPr>
    </w:p>
    <w:p w:rsidR="00821ED5" w:rsidRPr="00773C0C" w:rsidRDefault="00821ED5" w:rsidP="002F096B">
      <w:pPr>
        <w:pStyle w:val="Abstracttext"/>
        <w:spacing w:after="0"/>
        <w:rPr>
          <w:rFonts w:ascii="Times New Roman" w:hAnsi="Times New Roman"/>
          <w:i w:val="0"/>
          <w:color w:val="000000" w:themeColor="text1"/>
          <w:lang w:val="tr-TR" w:eastAsia="zh-TW"/>
        </w:rPr>
      </w:pPr>
      <w:r w:rsidRPr="00773C0C">
        <w:rPr>
          <w:rFonts w:ascii="Times New Roman" w:hAnsi="Times New Roman"/>
          <w:i w:val="0"/>
          <w:color w:val="000000" w:themeColor="text1"/>
          <w:lang w:val="tr-TR" w:eastAsia="zh-TW"/>
        </w:rPr>
        <w:t xml:space="preserve">Conventional symbols should be adopted and used consistently. There is no constraint on use of units. Standard English letters like x are to appear as </w:t>
      </w:r>
      <w:r w:rsidRPr="00773C0C">
        <w:rPr>
          <w:rFonts w:ascii="Times New Roman" w:hAnsi="Times New Roman"/>
          <w:color w:val="000000" w:themeColor="text1"/>
          <w:lang w:val="tr-TR" w:eastAsia="zh-TW"/>
        </w:rPr>
        <w:t>x</w:t>
      </w:r>
      <w:r w:rsidRPr="00773C0C">
        <w:rPr>
          <w:rFonts w:ascii="Times New Roman" w:hAnsi="Times New Roman"/>
          <w:i w:val="0"/>
          <w:color w:val="000000" w:themeColor="text1"/>
          <w:lang w:val="tr-TR" w:eastAsia="zh-TW"/>
        </w:rPr>
        <w:t xml:space="preserve"> (italicized) in the text if they used as mathematical symbols. Punctuation marks are used at the end of eqyations as if they appeared directly in the text.</w:t>
      </w:r>
    </w:p>
    <w:p w:rsidR="00821ED5" w:rsidRPr="00713939" w:rsidRDefault="00821ED5" w:rsidP="002F096B">
      <w:pPr>
        <w:pStyle w:val="Abstracttext"/>
        <w:spacing w:after="0"/>
        <w:rPr>
          <w:rFonts w:ascii="Times New Roman" w:hAnsi="Times New Roman"/>
          <w:i w:val="0"/>
          <w:color w:val="000000" w:themeColor="text1"/>
          <w:lang w:val="tr-TR" w:eastAsia="zh-TW"/>
        </w:rPr>
      </w:pPr>
    </w:p>
    <w:p w:rsidR="00E74E7B" w:rsidRPr="00773C0C" w:rsidRDefault="00373E2F" w:rsidP="00373E2F">
      <w:pPr>
        <w:pStyle w:val="1"/>
        <w:rPr>
          <w:rFonts w:ascii="Times New Roman" w:hAnsi="Times New Roman"/>
          <w:color w:val="000000" w:themeColor="text1"/>
          <w:sz w:val="24"/>
          <w:szCs w:val="24"/>
          <w:lang w:val="tr-TR"/>
        </w:rPr>
      </w:pPr>
      <w:r w:rsidRPr="00773C0C">
        <w:rPr>
          <w:rFonts w:ascii="Times New Roman" w:hAnsi="Times New Roman"/>
          <w:color w:val="000000" w:themeColor="text1"/>
          <w:sz w:val="24"/>
          <w:szCs w:val="24"/>
          <w:lang w:val="tr-TR"/>
        </w:rPr>
        <w:t xml:space="preserve">3  </w:t>
      </w:r>
      <w:r w:rsidR="002D53DD" w:rsidRPr="00773C0C">
        <w:rPr>
          <w:rFonts w:ascii="Times New Roman" w:hAnsi="Times New Roman"/>
          <w:color w:val="000000" w:themeColor="text1"/>
          <w:sz w:val="24"/>
          <w:szCs w:val="24"/>
          <w:lang w:val="tr-TR"/>
        </w:rPr>
        <w:t>M</w:t>
      </w:r>
      <w:r w:rsidR="00DA6105" w:rsidRPr="00773C0C">
        <w:rPr>
          <w:rFonts w:ascii="Times New Roman" w:hAnsi="Times New Roman" w:hint="eastAsia"/>
          <w:color w:val="000000" w:themeColor="text1"/>
          <w:sz w:val="24"/>
          <w:szCs w:val="24"/>
          <w:lang w:val="tr-TR" w:eastAsia="zh-TW"/>
        </w:rPr>
        <w:t xml:space="preserve">ethods </w:t>
      </w:r>
    </w:p>
    <w:p w:rsidR="00E74E7B" w:rsidRPr="00773C0C" w:rsidRDefault="00196E3A" w:rsidP="00821ED5">
      <w:pPr>
        <w:rPr>
          <w:rFonts w:ascii="Times New Roman" w:hAnsi="Times New Roman"/>
          <w:i/>
          <w:color w:val="000000" w:themeColor="text1"/>
          <w:sz w:val="20"/>
          <w:szCs w:val="20"/>
          <w:lang w:val="tr-TR"/>
        </w:rPr>
      </w:pPr>
      <w:r w:rsidRPr="00773C0C">
        <w:rPr>
          <w:rFonts w:ascii="Times New Roman" w:hAnsi="Times New Roman"/>
          <w:color w:val="000000" w:themeColor="text1"/>
          <w:sz w:val="20"/>
          <w:szCs w:val="20"/>
        </w:rPr>
        <w:t xml:space="preserve">The methodology </w:t>
      </w:r>
      <w:r w:rsidR="00DD3581" w:rsidRPr="00773C0C">
        <w:rPr>
          <w:rFonts w:ascii="Times New Roman" w:hAnsi="Times New Roman"/>
          <w:color w:val="000000" w:themeColor="text1"/>
          <w:sz w:val="20"/>
          <w:szCs w:val="20"/>
        </w:rPr>
        <w:t>must be clearly stated and</w:t>
      </w:r>
      <w:r w:rsidRPr="00773C0C">
        <w:rPr>
          <w:rFonts w:ascii="Times New Roman" w:hAnsi="Times New Roman"/>
          <w:color w:val="000000" w:themeColor="text1"/>
          <w:sz w:val="20"/>
          <w:szCs w:val="20"/>
        </w:rPr>
        <w:t xml:space="preserve"> described in sufficient detail or with sufficient references</w:t>
      </w:r>
      <w:r w:rsidR="00885C0A" w:rsidRPr="00773C0C">
        <w:rPr>
          <w:rFonts w:ascii="Times New Roman" w:hAnsi="Times New Roman"/>
          <w:color w:val="000000" w:themeColor="text1"/>
          <w:sz w:val="20"/>
          <w:szCs w:val="20"/>
        </w:rPr>
        <w:t xml:space="preserve">. </w:t>
      </w:r>
      <w:r w:rsidR="00E74E7B" w:rsidRPr="00773C0C">
        <w:rPr>
          <w:rFonts w:ascii="Times New Roman" w:hAnsi="Times New Roman"/>
          <w:color w:val="000000" w:themeColor="text1"/>
          <w:sz w:val="20"/>
          <w:szCs w:val="20"/>
          <w:lang w:val="tr-TR"/>
        </w:rPr>
        <w:t xml:space="preserve"> </w:t>
      </w:r>
    </w:p>
    <w:p w:rsidR="00E74E7B" w:rsidRPr="00713939" w:rsidRDefault="00E74E7B" w:rsidP="00E74E7B">
      <w:pPr>
        <w:pStyle w:val="2"/>
        <w:spacing w:after="0" w:line="240" w:lineRule="auto"/>
        <w:ind w:left="284"/>
        <w:jc w:val="both"/>
        <w:rPr>
          <w:rFonts w:ascii="Times New Roman" w:hAnsi="Times New Roman"/>
          <w:b/>
          <w:color w:val="000000" w:themeColor="text1"/>
          <w:sz w:val="22"/>
          <w:szCs w:val="22"/>
          <w:lang w:val="tr-TR"/>
        </w:rPr>
      </w:pPr>
    </w:p>
    <w:p w:rsidR="00E74E7B" w:rsidRPr="00773C0C" w:rsidRDefault="00821ED5" w:rsidP="00821ED5">
      <w:pPr>
        <w:pStyle w:val="1"/>
        <w:rPr>
          <w:rFonts w:ascii="Times New Roman" w:hAnsi="Times New Roman"/>
          <w:color w:val="000000" w:themeColor="text1"/>
          <w:sz w:val="24"/>
          <w:szCs w:val="24"/>
          <w:lang w:val="tr-TR"/>
        </w:rPr>
      </w:pPr>
      <w:r w:rsidRPr="00773C0C">
        <w:rPr>
          <w:rFonts w:ascii="Times New Roman" w:hAnsi="Times New Roman"/>
          <w:color w:val="000000" w:themeColor="text1"/>
          <w:sz w:val="24"/>
          <w:szCs w:val="24"/>
          <w:lang w:val="tr-TR"/>
        </w:rPr>
        <w:t>4</w:t>
      </w:r>
      <w:r w:rsidR="00196F31" w:rsidRPr="00773C0C">
        <w:rPr>
          <w:rFonts w:ascii="Times New Roman" w:hAnsi="Times New Roman"/>
          <w:color w:val="000000" w:themeColor="text1"/>
          <w:sz w:val="24"/>
          <w:szCs w:val="24"/>
          <w:lang w:val="tr-TR"/>
        </w:rPr>
        <w:t xml:space="preserve">  </w:t>
      </w:r>
      <w:r w:rsidR="00E74E7B" w:rsidRPr="00773C0C">
        <w:rPr>
          <w:rFonts w:ascii="Times New Roman" w:hAnsi="Times New Roman"/>
          <w:color w:val="000000" w:themeColor="text1"/>
          <w:sz w:val="24"/>
          <w:szCs w:val="24"/>
          <w:lang w:val="tr-TR"/>
        </w:rPr>
        <w:t>F</w:t>
      </w:r>
      <w:r w:rsidR="00DA6105" w:rsidRPr="00773C0C">
        <w:rPr>
          <w:rFonts w:ascii="Times New Roman" w:hAnsi="Times New Roman" w:hint="eastAsia"/>
          <w:color w:val="000000" w:themeColor="text1"/>
          <w:sz w:val="24"/>
          <w:szCs w:val="24"/>
          <w:lang w:val="tr-TR" w:eastAsia="zh-TW"/>
        </w:rPr>
        <w:t>infings and arguments</w:t>
      </w:r>
    </w:p>
    <w:p w:rsidR="00E74E7B" w:rsidRPr="00773C0C" w:rsidRDefault="005838E1" w:rsidP="00E74E7B">
      <w:pPr>
        <w:pStyle w:val="Abstracttext"/>
        <w:spacing w:after="0"/>
        <w:rPr>
          <w:rFonts w:ascii="Times New Roman" w:hAnsi="Times New Roman"/>
          <w:i w:val="0"/>
          <w:color w:val="000000" w:themeColor="text1"/>
          <w:lang w:val="tr-TR"/>
        </w:rPr>
      </w:pPr>
      <w:r w:rsidRPr="00773C0C">
        <w:rPr>
          <w:rFonts w:ascii="Times New Roman" w:hAnsi="Times New Roman"/>
          <w:i w:val="0"/>
          <w:color w:val="000000" w:themeColor="text1"/>
          <w:lang w:val="tr-TR"/>
        </w:rPr>
        <w:t xml:space="preserve">The findings and arguments of the </w:t>
      </w:r>
      <w:r w:rsidR="005D6679" w:rsidRPr="00773C0C">
        <w:rPr>
          <w:rFonts w:ascii="Times New Roman" w:hAnsi="Times New Roman"/>
          <w:i w:val="0"/>
          <w:color w:val="000000" w:themeColor="text1"/>
          <w:lang w:val="tr-TR"/>
        </w:rPr>
        <w:t>work</w:t>
      </w:r>
      <w:r w:rsidRPr="00773C0C">
        <w:rPr>
          <w:rFonts w:ascii="Times New Roman" w:hAnsi="Times New Roman"/>
          <w:i w:val="0"/>
          <w:color w:val="000000" w:themeColor="text1"/>
          <w:lang w:val="tr-TR"/>
        </w:rPr>
        <w:t xml:space="preserve"> should be explicitely described and illustrated. S</w:t>
      </w:r>
      <w:r w:rsidR="00E74E7B" w:rsidRPr="00773C0C">
        <w:rPr>
          <w:rFonts w:ascii="Times New Roman" w:hAnsi="Times New Roman"/>
          <w:i w:val="0"/>
          <w:color w:val="000000" w:themeColor="text1"/>
          <w:lang w:val="tr-TR"/>
        </w:rPr>
        <w:t>upporting figures, tables and images of the results</w:t>
      </w:r>
      <w:r w:rsidR="00683FEC" w:rsidRPr="00773C0C">
        <w:rPr>
          <w:rFonts w:ascii="Times New Roman" w:hAnsi="Times New Roman"/>
          <w:i w:val="0"/>
          <w:color w:val="000000" w:themeColor="text1"/>
          <w:lang w:val="tr-TR"/>
        </w:rPr>
        <w:t xml:space="preserve"> </w:t>
      </w:r>
      <w:r w:rsidR="00DD3581" w:rsidRPr="00773C0C">
        <w:rPr>
          <w:rFonts w:ascii="Times New Roman" w:hAnsi="Times New Roman"/>
          <w:i w:val="0"/>
          <w:color w:val="000000" w:themeColor="text1"/>
          <w:lang w:val="tr-TR"/>
        </w:rPr>
        <w:t>(no</w:t>
      </w:r>
      <w:r w:rsidR="00CD6C42" w:rsidRPr="00773C0C">
        <w:rPr>
          <w:rFonts w:ascii="Times New Roman" w:hAnsi="Times New Roman"/>
          <w:i w:val="0"/>
          <w:color w:val="000000" w:themeColor="text1"/>
          <w:lang w:val="tr-TR"/>
        </w:rPr>
        <w:t xml:space="preserve"> more than two figures and two tables)</w:t>
      </w:r>
      <w:r w:rsidR="00E74E7B" w:rsidRPr="00773C0C">
        <w:rPr>
          <w:rFonts w:ascii="Times New Roman" w:hAnsi="Times New Roman"/>
          <w:i w:val="0"/>
          <w:color w:val="000000" w:themeColor="text1"/>
          <w:lang w:val="tr-TR"/>
        </w:rPr>
        <w:t xml:space="preserve"> </w:t>
      </w:r>
      <w:r w:rsidRPr="00773C0C">
        <w:rPr>
          <w:rFonts w:ascii="Times New Roman" w:hAnsi="Times New Roman"/>
          <w:i w:val="0"/>
          <w:color w:val="000000" w:themeColor="text1"/>
          <w:lang w:val="tr-TR"/>
        </w:rPr>
        <w:t xml:space="preserve">may be included </w:t>
      </w:r>
      <w:r w:rsidR="00622C5F" w:rsidRPr="00773C0C">
        <w:rPr>
          <w:rFonts w:ascii="Times New Roman" w:hAnsi="Times New Roman"/>
          <w:i w:val="0"/>
          <w:color w:val="000000" w:themeColor="text1"/>
          <w:lang w:val="tr-TR"/>
        </w:rPr>
        <w:t>in the full paper</w:t>
      </w:r>
      <w:r w:rsidR="00E74E7B" w:rsidRPr="00773C0C">
        <w:rPr>
          <w:rFonts w:ascii="Times New Roman" w:hAnsi="Times New Roman"/>
          <w:i w:val="0"/>
          <w:color w:val="000000" w:themeColor="text1"/>
          <w:lang w:val="tr-TR"/>
        </w:rPr>
        <w:t xml:space="preserve">. </w:t>
      </w:r>
    </w:p>
    <w:p w:rsidR="00683FEC" w:rsidRPr="00713939" w:rsidRDefault="00683FEC" w:rsidP="00E74E7B">
      <w:pPr>
        <w:pStyle w:val="Abstracttext"/>
        <w:spacing w:after="0"/>
        <w:rPr>
          <w:rFonts w:ascii="Times New Roman" w:hAnsi="Times New Roman"/>
          <w:i w:val="0"/>
          <w:color w:val="000000" w:themeColor="text1"/>
          <w:sz w:val="18"/>
          <w:szCs w:val="18"/>
          <w:lang w:val="tr-TR"/>
        </w:rPr>
      </w:pPr>
    </w:p>
    <w:p w:rsidR="00821ED5" w:rsidRPr="00773C0C" w:rsidRDefault="00821ED5" w:rsidP="00821ED5">
      <w:pPr>
        <w:pStyle w:val="1"/>
        <w:rPr>
          <w:rFonts w:ascii="Times New Roman" w:hAnsi="Times New Roman"/>
          <w:color w:val="000000" w:themeColor="text1"/>
          <w:sz w:val="24"/>
          <w:szCs w:val="24"/>
          <w:lang w:val="tr-TR"/>
        </w:rPr>
      </w:pPr>
      <w:r w:rsidRPr="00773C0C">
        <w:rPr>
          <w:rFonts w:ascii="Times New Roman" w:hAnsi="Times New Roman"/>
          <w:color w:val="000000" w:themeColor="text1"/>
          <w:sz w:val="24"/>
          <w:szCs w:val="24"/>
          <w:lang w:val="tr-TR"/>
        </w:rPr>
        <w:t>5</w:t>
      </w:r>
      <w:r w:rsidR="00196F31" w:rsidRPr="00773C0C">
        <w:rPr>
          <w:rFonts w:ascii="Times New Roman" w:hAnsi="Times New Roman"/>
          <w:color w:val="000000" w:themeColor="text1"/>
          <w:sz w:val="24"/>
          <w:szCs w:val="24"/>
          <w:lang w:val="tr-TR"/>
        </w:rPr>
        <w:t xml:space="preserve">  </w:t>
      </w:r>
      <w:r w:rsidRPr="00773C0C">
        <w:rPr>
          <w:rFonts w:ascii="Times New Roman" w:hAnsi="Times New Roman"/>
          <w:color w:val="000000" w:themeColor="text1"/>
          <w:sz w:val="24"/>
          <w:szCs w:val="24"/>
          <w:lang w:val="tr-TR"/>
        </w:rPr>
        <w:t>F</w:t>
      </w:r>
      <w:r w:rsidR="00DA6105" w:rsidRPr="00773C0C">
        <w:rPr>
          <w:rFonts w:ascii="Times New Roman" w:hAnsi="Times New Roman" w:hint="eastAsia"/>
          <w:color w:val="000000" w:themeColor="text1"/>
          <w:sz w:val="24"/>
          <w:szCs w:val="24"/>
          <w:lang w:val="tr-TR" w:eastAsia="zh-TW"/>
        </w:rPr>
        <w:t>igures and tables</w:t>
      </w:r>
    </w:p>
    <w:p w:rsidR="00CD6C42" w:rsidRPr="00773C0C" w:rsidRDefault="005838E1" w:rsidP="00E74E7B">
      <w:pPr>
        <w:pStyle w:val="2"/>
        <w:spacing w:after="0" w:line="240" w:lineRule="auto"/>
        <w:jc w:val="both"/>
        <w:rPr>
          <w:rFonts w:ascii="Times New Roman" w:hAnsi="Times New Roman"/>
          <w:color w:val="000000" w:themeColor="text1"/>
          <w:sz w:val="20"/>
          <w:szCs w:val="20"/>
          <w:lang w:val="tr-TR"/>
        </w:rPr>
      </w:pPr>
      <w:r w:rsidRPr="00773C0C">
        <w:rPr>
          <w:rFonts w:ascii="Times New Roman" w:hAnsi="Times New Roman"/>
          <w:color w:val="000000" w:themeColor="text1"/>
          <w:sz w:val="20"/>
          <w:szCs w:val="20"/>
          <w:lang w:val="tr-TR"/>
        </w:rPr>
        <w:t>All</w:t>
      </w:r>
      <w:r w:rsidR="00683FEC" w:rsidRPr="00773C0C">
        <w:rPr>
          <w:rFonts w:ascii="Times New Roman" w:hAnsi="Times New Roman"/>
          <w:color w:val="000000" w:themeColor="text1"/>
          <w:sz w:val="20"/>
          <w:szCs w:val="20"/>
          <w:lang w:val="tr-TR"/>
        </w:rPr>
        <w:t xml:space="preserve"> the tables, images and figures should be centered. Figures and images should be numbered (</w:t>
      </w:r>
      <w:r w:rsidRPr="00773C0C">
        <w:rPr>
          <w:rFonts w:ascii="Times New Roman" w:hAnsi="Times New Roman"/>
          <w:color w:val="000000" w:themeColor="text1"/>
          <w:sz w:val="20"/>
          <w:szCs w:val="20"/>
          <w:lang w:val="tr-TR"/>
        </w:rPr>
        <w:t xml:space="preserve">see </w:t>
      </w:r>
      <w:r w:rsidR="00683FEC" w:rsidRPr="00773C0C">
        <w:rPr>
          <w:rFonts w:ascii="Times New Roman" w:hAnsi="Times New Roman"/>
          <w:color w:val="000000" w:themeColor="text1"/>
          <w:sz w:val="20"/>
          <w:szCs w:val="20"/>
          <w:lang w:val="tr-TR"/>
        </w:rPr>
        <w:t>Figure 2</w:t>
      </w:r>
      <w:r w:rsidRPr="00773C0C">
        <w:rPr>
          <w:rFonts w:ascii="Times New Roman" w:hAnsi="Times New Roman"/>
          <w:color w:val="000000" w:themeColor="text1"/>
          <w:sz w:val="20"/>
          <w:szCs w:val="20"/>
          <w:lang w:val="tr-TR"/>
        </w:rPr>
        <w:t xml:space="preserve"> for an example</w:t>
      </w:r>
      <w:r w:rsidR="00683FEC" w:rsidRPr="00773C0C">
        <w:rPr>
          <w:rFonts w:ascii="Times New Roman" w:hAnsi="Times New Roman"/>
          <w:color w:val="000000" w:themeColor="text1"/>
          <w:sz w:val="20"/>
          <w:szCs w:val="20"/>
          <w:lang w:val="tr-TR"/>
        </w:rPr>
        <w:t xml:space="preserve">) and figure </w:t>
      </w:r>
      <w:r w:rsidRPr="00773C0C">
        <w:rPr>
          <w:rFonts w:ascii="Times New Roman" w:hAnsi="Times New Roman"/>
          <w:color w:val="000000" w:themeColor="text1"/>
          <w:sz w:val="20"/>
          <w:szCs w:val="20"/>
          <w:lang w:val="tr-TR"/>
        </w:rPr>
        <w:t xml:space="preserve">headers </w:t>
      </w:r>
      <w:r w:rsidR="00683FEC" w:rsidRPr="00773C0C">
        <w:rPr>
          <w:rFonts w:ascii="Times New Roman" w:hAnsi="Times New Roman"/>
          <w:color w:val="000000" w:themeColor="text1"/>
          <w:sz w:val="20"/>
          <w:szCs w:val="20"/>
          <w:lang w:val="tr-TR"/>
        </w:rPr>
        <w:t>should be placed under the figure or image; as for the tables, they should also be numbered (</w:t>
      </w:r>
      <w:r w:rsidRPr="00773C0C">
        <w:rPr>
          <w:rFonts w:ascii="Times New Roman" w:hAnsi="Times New Roman"/>
          <w:color w:val="000000" w:themeColor="text1"/>
          <w:sz w:val="20"/>
          <w:szCs w:val="20"/>
          <w:lang w:val="tr-TR"/>
        </w:rPr>
        <w:t xml:space="preserve">see </w:t>
      </w:r>
      <w:r w:rsidR="00683FEC" w:rsidRPr="00773C0C">
        <w:rPr>
          <w:rFonts w:ascii="Times New Roman" w:hAnsi="Times New Roman"/>
          <w:color w:val="000000" w:themeColor="text1"/>
          <w:sz w:val="20"/>
          <w:szCs w:val="20"/>
          <w:lang w:val="tr-TR"/>
        </w:rPr>
        <w:t>Table 2</w:t>
      </w:r>
      <w:r w:rsidRPr="00773C0C">
        <w:rPr>
          <w:rFonts w:ascii="Times New Roman" w:hAnsi="Times New Roman"/>
          <w:color w:val="000000" w:themeColor="text1"/>
          <w:sz w:val="20"/>
          <w:szCs w:val="20"/>
          <w:lang w:val="tr-TR"/>
        </w:rPr>
        <w:t xml:space="preserve"> for an example</w:t>
      </w:r>
      <w:r w:rsidR="00683FEC" w:rsidRPr="00773C0C">
        <w:rPr>
          <w:rFonts w:ascii="Times New Roman" w:hAnsi="Times New Roman"/>
          <w:color w:val="000000" w:themeColor="text1"/>
          <w:sz w:val="20"/>
          <w:szCs w:val="20"/>
          <w:lang w:val="tr-TR"/>
        </w:rPr>
        <w:t>) and the table header should be placed at the top.</w:t>
      </w:r>
      <w:r w:rsidR="00CD6C42" w:rsidRPr="00773C0C">
        <w:rPr>
          <w:rFonts w:ascii="Times New Roman" w:hAnsi="Times New Roman"/>
          <w:color w:val="000000" w:themeColor="text1"/>
          <w:sz w:val="20"/>
          <w:szCs w:val="20"/>
          <w:lang w:val="tr-TR"/>
        </w:rPr>
        <w:t xml:space="preserve"> References (if any) of the tables, figures and images shoul</w:t>
      </w:r>
      <w:r w:rsidRPr="00773C0C">
        <w:rPr>
          <w:rFonts w:ascii="Times New Roman" w:hAnsi="Times New Roman"/>
          <w:color w:val="000000" w:themeColor="text1"/>
          <w:sz w:val="20"/>
          <w:szCs w:val="20"/>
          <w:lang w:val="tr-TR"/>
        </w:rPr>
        <w:t>d be presented right</w:t>
      </w:r>
      <w:r w:rsidR="00CD6C42" w:rsidRPr="00773C0C">
        <w:rPr>
          <w:rFonts w:ascii="Times New Roman" w:hAnsi="Times New Roman"/>
          <w:color w:val="000000" w:themeColor="text1"/>
          <w:sz w:val="20"/>
          <w:szCs w:val="20"/>
          <w:lang w:val="tr-TR"/>
        </w:rPr>
        <w:t xml:space="preserve"> under the tables, figures and images in the form of author surname and publication date.</w:t>
      </w:r>
    </w:p>
    <w:p w:rsidR="008529D1" w:rsidRPr="00713939" w:rsidRDefault="008529D1" w:rsidP="00E74E7B">
      <w:pPr>
        <w:pStyle w:val="2"/>
        <w:spacing w:after="0" w:line="240" w:lineRule="auto"/>
        <w:jc w:val="both"/>
        <w:rPr>
          <w:rFonts w:ascii="Times New Roman" w:hAnsi="Times New Roman"/>
          <w:color w:val="000000" w:themeColor="text1"/>
          <w:szCs w:val="18"/>
          <w:lang w:val="tr-TR"/>
        </w:rPr>
      </w:pPr>
    </w:p>
    <w:p w:rsidR="00343232" w:rsidRPr="00713939" w:rsidRDefault="00343232" w:rsidP="00E74E7B">
      <w:pPr>
        <w:pStyle w:val="2"/>
        <w:spacing w:after="0" w:line="240" w:lineRule="auto"/>
        <w:jc w:val="both"/>
        <w:rPr>
          <w:rFonts w:ascii="Times New Roman" w:hAnsi="Times New Roman"/>
          <w:color w:val="000000" w:themeColor="text1"/>
          <w:szCs w:val="18"/>
          <w:lang w:val="tr-TR"/>
        </w:rPr>
        <w:sectPr w:rsidR="00343232" w:rsidRPr="00713939" w:rsidSect="002F096B">
          <w:headerReference w:type="default" r:id="rId10"/>
          <w:footerReference w:type="default" r:id="rId11"/>
          <w:pgSz w:w="12240" w:h="15840"/>
          <w:pgMar w:top="1560" w:right="1467" w:bottom="1440" w:left="1418" w:header="720" w:footer="720" w:gutter="0"/>
          <w:cols w:space="720"/>
          <w:docGrid w:linePitch="360"/>
        </w:sectPr>
      </w:pPr>
    </w:p>
    <w:p w:rsidR="00614758" w:rsidRPr="00713939" w:rsidRDefault="002B5433" w:rsidP="004B29BB">
      <w:pPr>
        <w:autoSpaceDE w:val="0"/>
        <w:autoSpaceDN w:val="0"/>
        <w:adjustRightInd w:val="0"/>
        <w:jc w:val="both"/>
        <w:rPr>
          <w:rFonts w:ascii="Times New Roman" w:hAnsi="Times New Roman"/>
          <w:color w:val="000000" w:themeColor="text1"/>
          <w:sz w:val="20"/>
          <w:szCs w:val="20"/>
          <w:lang w:val="tr-TR" w:eastAsia="tr-TR"/>
        </w:rPr>
      </w:pPr>
      <w:r w:rsidRPr="00713939">
        <w:rPr>
          <w:rFonts w:ascii="Times New Roman" w:hAnsi="Times New Roman"/>
          <w:noProof/>
          <w:color w:val="000000" w:themeColor="text1"/>
          <w:sz w:val="20"/>
          <w:szCs w:val="20"/>
          <w:lang w:eastAsia="zh-TW"/>
        </w:rPr>
        <w:lastRenderedPageBreak/>
        <w:drawing>
          <wp:anchor distT="0" distB="0" distL="114300" distR="114300" simplePos="0" relativeHeight="251657728" behindDoc="0" locked="0" layoutInCell="1" allowOverlap="1">
            <wp:simplePos x="0" y="0"/>
            <wp:positionH relativeFrom="column">
              <wp:posOffset>1324610</wp:posOffset>
            </wp:positionH>
            <wp:positionV relativeFrom="paragraph">
              <wp:posOffset>52705</wp:posOffset>
            </wp:positionV>
            <wp:extent cx="3322320" cy="1524000"/>
            <wp:effectExtent l="0" t="0" r="11430" b="19050"/>
            <wp:wrapNone/>
            <wp:docPr id="3"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614758" w:rsidRPr="00713939" w:rsidRDefault="00614758" w:rsidP="004B29BB">
      <w:pPr>
        <w:autoSpaceDE w:val="0"/>
        <w:autoSpaceDN w:val="0"/>
        <w:adjustRightInd w:val="0"/>
        <w:jc w:val="both"/>
        <w:rPr>
          <w:rFonts w:ascii="Times New Roman" w:hAnsi="Times New Roman"/>
          <w:color w:val="000000" w:themeColor="text1"/>
          <w:sz w:val="20"/>
          <w:szCs w:val="20"/>
          <w:lang w:val="tr-TR" w:eastAsia="tr-TR"/>
        </w:rPr>
      </w:pPr>
    </w:p>
    <w:p w:rsidR="00614758" w:rsidRPr="00713939" w:rsidRDefault="00614758" w:rsidP="004B29BB">
      <w:pPr>
        <w:autoSpaceDE w:val="0"/>
        <w:autoSpaceDN w:val="0"/>
        <w:adjustRightInd w:val="0"/>
        <w:jc w:val="both"/>
        <w:rPr>
          <w:rFonts w:ascii="Times New Roman" w:hAnsi="Times New Roman"/>
          <w:color w:val="000000" w:themeColor="text1"/>
          <w:sz w:val="20"/>
          <w:szCs w:val="20"/>
          <w:lang w:val="tr-TR" w:eastAsia="tr-TR"/>
        </w:rPr>
      </w:pPr>
    </w:p>
    <w:p w:rsidR="00614758" w:rsidRPr="00713939" w:rsidRDefault="00614758" w:rsidP="004B29BB">
      <w:pPr>
        <w:autoSpaceDE w:val="0"/>
        <w:autoSpaceDN w:val="0"/>
        <w:adjustRightInd w:val="0"/>
        <w:jc w:val="both"/>
        <w:rPr>
          <w:rFonts w:ascii="Times New Roman" w:hAnsi="Times New Roman"/>
          <w:color w:val="000000" w:themeColor="text1"/>
          <w:sz w:val="20"/>
          <w:szCs w:val="20"/>
          <w:lang w:val="tr-TR" w:eastAsia="tr-TR"/>
        </w:rPr>
      </w:pPr>
    </w:p>
    <w:p w:rsidR="004F1667" w:rsidRPr="00713939" w:rsidRDefault="004F1667" w:rsidP="004B29BB">
      <w:pPr>
        <w:autoSpaceDE w:val="0"/>
        <w:autoSpaceDN w:val="0"/>
        <w:adjustRightInd w:val="0"/>
        <w:jc w:val="both"/>
        <w:rPr>
          <w:rFonts w:ascii="Times New Roman" w:hAnsi="Times New Roman"/>
          <w:color w:val="000000" w:themeColor="text1"/>
          <w:sz w:val="20"/>
          <w:szCs w:val="20"/>
          <w:lang w:val="tr-TR" w:eastAsia="tr-TR"/>
        </w:rPr>
      </w:pPr>
    </w:p>
    <w:p w:rsidR="004F1667" w:rsidRPr="00713939" w:rsidRDefault="004F1667" w:rsidP="004B29BB">
      <w:pPr>
        <w:autoSpaceDE w:val="0"/>
        <w:autoSpaceDN w:val="0"/>
        <w:adjustRightInd w:val="0"/>
        <w:jc w:val="both"/>
        <w:rPr>
          <w:rFonts w:ascii="Times New Roman" w:hAnsi="Times New Roman"/>
          <w:color w:val="000000" w:themeColor="text1"/>
          <w:sz w:val="20"/>
          <w:szCs w:val="20"/>
          <w:lang w:val="tr-TR" w:eastAsia="tr-TR"/>
        </w:rPr>
      </w:pPr>
    </w:p>
    <w:p w:rsidR="004F1667" w:rsidRPr="00713939" w:rsidRDefault="004F1667" w:rsidP="004B29BB">
      <w:pPr>
        <w:autoSpaceDE w:val="0"/>
        <w:autoSpaceDN w:val="0"/>
        <w:adjustRightInd w:val="0"/>
        <w:jc w:val="both"/>
        <w:rPr>
          <w:rFonts w:ascii="Times New Roman" w:hAnsi="Times New Roman"/>
          <w:color w:val="000000" w:themeColor="text1"/>
          <w:sz w:val="20"/>
          <w:szCs w:val="20"/>
          <w:lang w:val="tr-TR" w:eastAsia="tr-TR"/>
        </w:rPr>
      </w:pPr>
    </w:p>
    <w:p w:rsidR="004F1667" w:rsidRPr="00713939" w:rsidRDefault="004F1667" w:rsidP="004B29BB">
      <w:pPr>
        <w:autoSpaceDE w:val="0"/>
        <w:autoSpaceDN w:val="0"/>
        <w:adjustRightInd w:val="0"/>
        <w:jc w:val="both"/>
        <w:rPr>
          <w:rFonts w:ascii="Times New Roman" w:hAnsi="Times New Roman"/>
          <w:color w:val="000000" w:themeColor="text1"/>
          <w:sz w:val="20"/>
          <w:szCs w:val="20"/>
          <w:lang w:val="tr-TR" w:eastAsia="tr-TR"/>
        </w:rPr>
      </w:pPr>
    </w:p>
    <w:p w:rsidR="004F1667" w:rsidRPr="00713939" w:rsidRDefault="004F1667" w:rsidP="004B29BB">
      <w:pPr>
        <w:autoSpaceDE w:val="0"/>
        <w:autoSpaceDN w:val="0"/>
        <w:adjustRightInd w:val="0"/>
        <w:jc w:val="both"/>
        <w:rPr>
          <w:rFonts w:ascii="Times New Roman" w:hAnsi="Times New Roman"/>
          <w:color w:val="000000" w:themeColor="text1"/>
          <w:sz w:val="20"/>
          <w:szCs w:val="20"/>
          <w:lang w:val="tr-TR" w:eastAsia="tr-TR"/>
        </w:rPr>
      </w:pPr>
    </w:p>
    <w:p w:rsidR="00A3087F" w:rsidRPr="00713939" w:rsidRDefault="00A3087F" w:rsidP="00A3087F">
      <w:pPr>
        <w:autoSpaceDE w:val="0"/>
        <w:autoSpaceDN w:val="0"/>
        <w:adjustRightInd w:val="0"/>
        <w:jc w:val="center"/>
        <w:rPr>
          <w:rFonts w:ascii="Times New Roman" w:hAnsi="Times New Roman"/>
          <w:b/>
          <w:color w:val="000000" w:themeColor="text1"/>
          <w:sz w:val="20"/>
          <w:szCs w:val="20"/>
          <w:lang w:val="tr-TR" w:eastAsia="tr-TR"/>
        </w:rPr>
      </w:pPr>
    </w:p>
    <w:p w:rsidR="00A3087F" w:rsidRPr="00713939" w:rsidRDefault="00A3087F" w:rsidP="00A3087F">
      <w:pPr>
        <w:autoSpaceDE w:val="0"/>
        <w:autoSpaceDN w:val="0"/>
        <w:adjustRightInd w:val="0"/>
        <w:jc w:val="center"/>
        <w:rPr>
          <w:rFonts w:ascii="Times New Roman" w:hAnsi="Times New Roman"/>
          <w:b/>
          <w:color w:val="000000" w:themeColor="text1"/>
          <w:sz w:val="20"/>
          <w:szCs w:val="20"/>
          <w:lang w:val="tr-TR" w:eastAsia="tr-TR"/>
        </w:rPr>
      </w:pPr>
    </w:p>
    <w:p w:rsidR="004F1667" w:rsidRPr="00713939" w:rsidRDefault="00D545FD" w:rsidP="005D6679">
      <w:pPr>
        <w:autoSpaceDE w:val="0"/>
        <w:autoSpaceDN w:val="0"/>
        <w:adjustRightInd w:val="0"/>
        <w:jc w:val="center"/>
        <w:outlineLvl w:val="0"/>
        <w:rPr>
          <w:rFonts w:ascii="Times New Roman" w:hAnsi="Times New Roman"/>
          <w:b/>
          <w:color w:val="000000" w:themeColor="text1"/>
          <w:szCs w:val="18"/>
          <w:lang w:val="tr-TR" w:eastAsia="tr-TR"/>
        </w:rPr>
      </w:pPr>
      <w:r w:rsidRPr="00713939">
        <w:rPr>
          <w:rFonts w:ascii="Times New Roman" w:hAnsi="Times New Roman"/>
          <w:b/>
          <w:color w:val="000000" w:themeColor="text1"/>
          <w:szCs w:val="18"/>
          <w:lang w:val="tr-TR" w:eastAsia="tr-TR"/>
        </w:rPr>
        <w:t>Figure 2</w:t>
      </w:r>
      <w:r w:rsidR="003E56F7" w:rsidRPr="00713939">
        <w:rPr>
          <w:rFonts w:ascii="Times New Roman" w:hAnsi="Times New Roman"/>
          <w:b/>
          <w:color w:val="000000" w:themeColor="text1"/>
          <w:szCs w:val="18"/>
          <w:lang w:val="tr-TR" w:eastAsia="tr-TR"/>
        </w:rPr>
        <w:t>.</w:t>
      </w:r>
      <w:r w:rsidR="00A3087F" w:rsidRPr="00713939">
        <w:rPr>
          <w:rFonts w:ascii="Times New Roman" w:hAnsi="Times New Roman"/>
          <w:b/>
          <w:color w:val="000000" w:themeColor="text1"/>
          <w:szCs w:val="18"/>
          <w:lang w:val="tr-TR" w:eastAsia="tr-TR"/>
        </w:rPr>
        <w:t xml:space="preserve"> </w:t>
      </w:r>
      <w:r w:rsidR="005838E1" w:rsidRPr="00713939">
        <w:rPr>
          <w:rFonts w:ascii="Times New Roman" w:hAnsi="Times New Roman"/>
          <w:b/>
          <w:color w:val="000000" w:themeColor="text1"/>
          <w:szCs w:val="18"/>
          <w:lang w:val="tr-TR" w:eastAsia="tr-TR"/>
        </w:rPr>
        <w:t>Header</w:t>
      </w:r>
    </w:p>
    <w:p w:rsidR="00CD6C42" w:rsidRPr="00713939" w:rsidRDefault="00CD6C42" w:rsidP="00A3087F">
      <w:pPr>
        <w:autoSpaceDE w:val="0"/>
        <w:autoSpaceDN w:val="0"/>
        <w:adjustRightInd w:val="0"/>
        <w:jc w:val="center"/>
        <w:rPr>
          <w:rFonts w:ascii="Times New Roman" w:hAnsi="Times New Roman"/>
          <w:color w:val="000000" w:themeColor="text1"/>
          <w:sz w:val="20"/>
          <w:szCs w:val="20"/>
          <w:lang w:val="tr-TR" w:eastAsia="tr-TR"/>
        </w:rPr>
      </w:pPr>
    </w:p>
    <w:p w:rsidR="00020D09" w:rsidRPr="00713939" w:rsidRDefault="00020D09" w:rsidP="005D6679">
      <w:pPr>
        <w:autoSpaceDE w:val="0"/>
        <w:autoSpaceDN w:val="0"/>
        <w:adjustRightInd w:val="0"/>
        <w:jc w:val="center"/>
        <w:outlineLvl w:val="0"/>
        <w:rPr>
          <w:rFonts w:ascii="Times New Roman" w:hAnsi="Times New Roman"/>
          <w:b/>
          <w:color w:val="000000" w:themeColor="text1"/>
          <w:szCs w:val="18"/>
          <w:lang w:val="tr-TR" w:eastAsia="tr-TR"/>
        </w:rPr>
      </w:pPr>
      <w:r w:rsidRPr="00713939">
        <w:rPr>
          <w:rFonts w:ascii="Times New Roman" w:hAnsi="Times New Roman"/>
          <w:b/>
          <w:color w:val="000000" w:themeColor="text1"/>
          <w:szCs w:val="18"/>
          <w:lang w:val="tr-TR" w:eastAsia="tr-TR"/>
        </w:rPr>
        <w:t>T</w:t>
      </w:r>
      <w:r w:rsidR="00D545FD" w:rsidRPr="00713939">
        <w:rPr>
          <w:rFonts w:ascii="Times New Roman" w:hAnsi="Times New Roman"/>
          <w:b/>
          <w:color w:val="000000" w:themeColor="text1"/>
          <w:szCs w:val="18"/>
          <w:lang w:val="tr-TR" w:eastAsia="tr-TR"/>
        </w:rPr>
        <w:t>able</w:t>
      </w:r>
      <w:r w:rsidRPr="00713939">
        <w:rPr>
          <w:rFonts w:ascii="Times New Roman" w:hAnsi="Times New Roman"/>
          <w:b/>
          <w:color w:val="000000" w:themeColor="text1"/>
          <w:szCs w:val="18"/>
          <w:lang w:val="tr-TR" w:eastAsia="tr-TR"/>
        </w:rPr>
        <w:t xml:space="preserve"> </w:t>
      </w:r>
      <w:r w:rsidR="00CF1BA9" w:rsidRPr="00713939">
        <w:rPr>
          <w:rFonts w:ascii="Times New Roman" w:hAnsi="Times New Roman"/>
          <w:b/>
          <w:color w:val="000000" w:themeColor="text1"/>
          <w:szCs w:val="18"/>
          <w:lang w:val="tr-TR" w:eastAsia="tr-TR"/>
        </w:rPr>
        <w:t>2</w:t>
      </w:r>
      <w:r w:rsidRPr="00713939">
        <w:rPr>
          <w:rFonts w:ascii="Times New Roman" w:hAnsi="Times New Roman"/>
          <w:b/>
          <w:color w:val="000000" w:themeColor="text1"/>
          <w:szCs w:val="18"/>
          <w:lang w:val="tr-TR" w:eastAsia="tr-TR"/>
        </w:rPr>
        <w:t>.</w:t>
      </w:r>
      <w:r w:rsidR="00A3087F" w:rsidRPr="00713939">
        <w:rPr>
          <w:rFonts w:ascii="Times New Roman" w:hAnsi="Times New Roman"/>
          <w:b/>
          <w:color w:val="000000" w:themeColor="text1"/>
          <w:szCs w:val="18"/>
          <w:lang w:val="tr-TR" w:eastAsia="tr-TR"/>
        </w:rPr>
        <w:t xml:space="preserve"> </w:t>
      </w:r>
      <w:r w:rsidR="005838E1" w:rsidRPr="00713939">
        <w:rPr>
          <w:rFonts w:ascii="Times New Roman" w:hAnsi="Times New Roman"/>
          <w:b/>
          <w:color w:val="000000" w:themeColor="text1"/>
          <w:szCs w:val="18"/>
          <w:lang w:val="tr-TR" w:eastAsia="tr-TR"/>
        </w:rPr>
        <w:t>Header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2939"/>
      </w:tblGrid>
      <w:tr w:rsidR="009B1848" w:rsidRPr="00713939">
        <w:trPr>
          <w:trHeight w:val="253"/>
          <w:jc w:val="center"/>
        </w:trPr>
        <w:tc>
          <w:tcPr>
            <w:tcW w:w="2939" w:type="dxa"/>
            <w:shd w:val="clear" w:color="auto" w:fill="auto"/>
          </w:tcPr>
          <w:p w:rsidR="00020D09" w:rsidRPr="00713939" w:rsidRDefault="00020D09" w:rsidP="00732361">
            <w:pPr>
              <w:autoSpaceDE w:val="0"/>
              <w:autoSpaceDN w:val="0"/>
              <w:adjustRightInd w:val="0"/>
              <w:rPr>
                <w:rFonts w:ascii="Times New Roman" w:hAnsi="Times New Roman"/>
                <w:color w:val="000000" w:themeColor="text1"/>
                <w:sz w:val="20"/>
                <w:szCs w:val="20"/>
                <w:lang w:val="tr-TR" w:eastAsia="tr-TR"/>
              </w:rPr>
            </w:pPr>
          </w:p>
        </w:tc>
        <w:tc>
          <w:tcPr>
            <w:tcW w:w="2939" w:type="dxa"/>
            <w:shd w:val="clear" w:color="auto" w:fill="auto"/>
          </w:tcPr>
          <w:p w:rsidR="00020D09" w:rsidRPr="00713939" w:rsidRDefault="00020D09" w:rsidP="00732361">
            <w:pPr>
              <w:autoSpaceDE w:val="0"/>
              <w:autoSpaceDN w:val="0"/>
              <w:adjustRightInd w:val="0"/>
              <w:rPr>
                <w:rFonts w:ascii="Times New Roman" w:hAnsi="Times New Roman"/>
                <w:color w:val="000000" w:themeColor="text1"/>
                <w:sz w:val="20"/>
                <w:szCs w:val="20"/>
                <w:lang w:val="tr-TR" w:eastAsia="tr-TR"/>
              </w:rPr>
            </w:pPr>
          </w:p>
        </w:tc>
      </w:tr>
      <w:tr w:rsidR="009B1848" w:rsidRPr="00713939">
        <w:trPr>
          <w:trHeight w:val="253"/>
          <w:jc w:val="center"/>
        </w:trPr>
        <w:tc>
          <w:tcPr>
            <w:tcW w:w="2939" w:type="dxa"/>
            <w:shd w:val="clear" w:color="auto" w:fill="auto"/>
          </w:tcPr>
          <w:p w:rsidR="00020D09" w:rsidRPr="00713939" w:rsidRDefault="00020D09" w:rsidP="00732361">
            <w:pPr>
              <w:autoSpaceDE w:val="0"/>
              <w:autoSpaceDN w:val="0"/>
              <w:adjustRightInd w:val="0"/>
              <w:rPr>
                <w:rFonts w:ascii="Times New Roman" w:hAnsi="Times New Roman"/>
                <w:color w:val="000000" w:themeColor="text1"/>
                <w:sz w:val="20"/>
                <w:szCs w:val="20"/>
                <w:lang w:val="tr-TR" w:eastAsia="tr-TR"/>
              </w:rPr>
            </w:pPr>
          </w:p>
        </w:tc>
        <w:tc>
          <w:tcPr>
            <w:tcW w:w="2939" w:type="dxa"/>
            <w:shd w:val="clear" w:color="auto" w:fill="auto"/>
          </w:tcPr>
          <w:p w:rsidR="00020D09" w:rsidRPr="00713939" w:rsidRDefault="00020D09" w:rsidP="00732361">
            <w:pPr>
              <w:autoSpaceDE w:val="0"/>
              <w:autoSpaceDN w:val="0"/>
              <w:adjustRightInd w:val="0"/>
              <w:rPr>
                <w:rFonts w:ascii="Times New Roman" w:hAnsi="Times New Roman"/>
                <w:color w:val="000000" w:themeColor="text1"/>
                <w:sz w:val="20"/>
                <w:szCs w:val="20"/>
                <w:lang w:val="tr-TR" w:eastAsia="tr-TR"/>
              </w:rPr>
            </w:pPr>
          </w:p>
        </w:tc>
      </w:tr>
      <w:tr w:rsidR="009B1848" w:rsidRPr="00713939">
        <w:trPr>
          <w:trHeight w:val="270"/>
          <w:jc w:val="center"/>
        </w:trPr>
        <w:tc>
          <w:tcPr>
            <w:tcW w:w="2939" w:type="dxa"/>
            <w:shd w:val="clear" w:color="auto" w:fill="auto"/>
          </w:tcPr>
          <w:p w:rsidR="00020D09" w:rsidRPr="00713939" w:rsidRDefault="00020D09" w:rsidP="00732361">
            <w:pPr>
              <w:autoSpaceDE w:val="0"/>
              <w:autoSpaceDN w:val="0"/>
              <w:adjustRightInd w:val="0"/>
              <w:rPr>
                <w:rFonts w:ascii="Times New Roman" w:hAnsi="Times New Roman"/>
                <w:color w:val="000000" w:themeColor="text1"/>
                <w:sz w:val="20"/>
                <w:szCs w:val="20"/>
                <w:lang w:val="tr-TR" w:eastAsia="tr-TR"/>
              </w:rPr>
            </w:pPr>
          </w:p>
        </w:tc>
        <w:tc>
          <w:tcPr>
            <w:tcW w:w="2939" w:type="dxa"/>
            <w:shd w:val="clear" w:color="auto" w:fill="auto"/>
          </w:tcPr>
          <w:p w:rsidR="00020D09" w:rsidRPr="00713939" w:rsidRDefault="00020D09" w:rsidP="00732361">
            <w:pPr>
              <w:autoSpaceDE w:val="0"/>
              <w:autoSpaceDN w:val="0"/>
              <w:adjustRightInd w:val="0"/>
              <w:rPr>
                <w:rFonts w:ascii="Times New Roman" w:hAnsi="Times New Roman"/>
                <w:color w:val="000000" w:themeColor="text1"/>
                <w:sz w:val="20"/>
                <w:szCs w:val="20"/>
                <w:lang w:val="tr-TR" w:eastAsia="tr-TR"/>
              </w:rPr>
            </w:pPr>
          </w:p>
        </w:tc>
      </w:tr>
    </w:tbl>
    <w:p w:rsidR="004B25CD" w:rsidRPr="00713939" w:rsidRDefault="00020D09" w:rsidP="00020D09">
      <w:pPr>
        <w:tabs>
          <w:tab w:val="left" w:pos="1276"/>
          <w:tab w:val="left" w:pos="1560"/>
        </w:tabs>
        <w:autoSpaceDE w:val="0"/>
        <w:autoSpaceDN w:val="0"/>
        <w:adjustRightInd w:val="0"/>
        <w:rPr>
          <w:rFonts w:ascii="Times New Roman" w:hAnsi="Times New Roman"/>
          <w:i/>
          <w:color w:val="000000" w:themeColor="text1"/>
          <w:szCs w:val="18"/>
          <w:lang w:val="tr-TR" w:eastAsia="tr-TR"/>
        </w:rPr>
      </w:pPr>
      <w:r w:rsidRPr="00713939">
        <w:rPr>
          <w:rFonts w:ascii="Times New Roman" w:hAnsi="Times New Roman"/>
          <w:color w:val="000000" w:themeColor="text1"/>
          <w:sz w:val="20"/>
          <w:szCs w:val="20"/>
          <w:lang w:val="tr-TR" w:eastAsia="tr-TR"/>
        </w:rPr>
        <w:t xml:space="preserve">                        </w:t>
      </w:r>
      <w:r w:rsidR="00A3087F" w:rsidRPr="00713939">
        <w:rPr>
          <w:rFonts w:ascii="Times New Roman" w:hAnsi="Times New Roman"/>
          <w:color w:val="000000" w:themeColor="text1"/>
          <w:sz w:val="20"/>
          <w:szCs w:val="20"/>
          <w:lang w:val="tr-TR" w:eastAsia="tr-TR"/>
        </w:rPr>
        <w:t xml:space="preserve">         </w:t>
      </w:r>
      <w:r w:rsidRPr="00713939">
        <w:rPr>
          <w:rFonts w:ascii="Times New Roman" w:hAnsi="Times New Roman"/>
          <w:color w:val="000000" w:themeColor="text1"/>
          <w:sz w:val="20"/>
          <w:szCs w:val="20"/>
          <w:lang w:val="tr-TR" w:eastAsia="tr-TR"/>
        </w:rPr>
        <w:t xml:space="preserve"> </w:t>
      </w:r>
      <w:r w:rsidR="00D545FD" w:rsidRPr="00713939">
        <w:rPr>
          <w:rFonts w:ascii="Times New Roman" w:hAnsi="Times New Roman"/>
          <w:i/>
          <w:color w:val="000000" w:themeColor="text1"/>
          <w:szCs w:val="18"/>
          <w:lang w:val="tr-TR" w:eastAsia="tr-TR"/>
        </w:rPr>
        <w:t>Reference</w:t>
      </w:r>
      <w:r w:rsidRPr="00713939">
        <w:rPr>
          <w:rFonts w:ascii="Times New Roman" w:hAnsi="Times New Roman"/>
          <w:i/>
          <w:color w:val="000000" w:themeColor="text1"/>
          <w:szCs w:val="18"/>
          <w:lang w:val="tr-TR" w:eastAsia="tr-TR"/>
        </w:rPr>
        <w:t xml:space="preserve">: </w:t>
      </w:r>
      <w:r w:rsidR="00D545FD" w:rsidRPr="00713939">
        <w:rPr>
          <w:rFonts w:ascii="Times New Roman" w:hAnsi="Times New Roman"/>
          <w:i/>
          <w:color w:val="000000" w:themeColor="text1"/>
          <w:szCs w:val="18"/>
          <w:lang w:val="tr-TR" w:eastAsia="tr-TR"/>
        </w:rPr>
        <w:t>author surname and publication date</w:t>
      </w:r>
    </w:p>
    <w:p w:rsidR="00DF4E36" w:rsidRPr="00713939" w:rsidRDefault="00DF4E36" w:rsidP="00020D09">
      <w:pPr>
        <w:tabs>
          <w:tab w:val="left" w:pos="1276"/>
          <w:tab w:val="left" w:pos="1560"/>
        </w:tabs>
        <w:autoSpaceDE w:val="0"/>
        <w:autoSpaceDN w:val="0"/>
        <w:adjustRightInd w:val="0"/>
        <w:rPr>
          <w:rFonts w:ascii="Times New Roman" w:hAnsi="Times New Roman"/>
          <w:i/>
          <w:color w:val="000000" w:themeColor="text1"/>
          <w:sz w:val="16"/>
          <w:szCs w:val="20"/>
          <w:lang w:val="tr-TR" w:eastAsia="tr-TR"/>
        </w:rPr>
      </w:pPr>
    </w:p>
    <w:p w:rsidR="00CD6C42" w:rsidRPr="00713939" w:rsidRDefault="00CD6C42" w:rsidP="00CD6C42">
      <w:pPr>
        <w:pStyle w:val="2"/>
        <w:spacing w:after="0" w:line="240" w:lineRule="auto"/>
        <w:jc w:val="both"/>
        <w:rPr>
          <w:rFonts w:ascii="Times New Roman" w:hAnsi="Times New Roman"/>
          <w:b/>
          <w:color w:val="000000" w:themeColor="text1"/>
          <w:sz w:val="22"/>
          <w:szCs w:val="22"/>
          <w:lang w:val="tr-TR"/>
        </w:rPr>
      </w:pPr>
    </w:p>
    <w:p w:rsidR="00CD6C42" w:rsidRPr="00773C0C" w:rsidRDefault="00821ED5" w:rsidP="00821ED5">
      <w:pPr>
        <w:pStyle w:val="1"/>
        <w:rPr>
          <w:rFonts w:ascii="Times New Roman" w:hAnsi="Times New Roman"/>
          <w:i/>
          <w:color w:val="000000" w:themeColor="text1"/>
          <w:sz w:val="24"/>
          <w:szCs w:val="24"/>
          <w:lang w:val="tr-TR" w:eastAsia="zh-TW"/>
        </w:rPr>
      </w:pPr>
      <w:r w:rsidRPr="00713939">
        <w:rPr>
          <w:rFonts w:ascii="Times New Roman" w:hAnsi="Times New Roman"/>
          <w:color w:val="000000" w:themeColor="text1"/>
          <w:lang w:val="tr-TR"/>
        </w:rPr>
        <w:t xml:space="preserve">6 </w:t>
      </w:r>
      <w:r w:rsidRPr="00773C0C">
        <w:rPr>
          <w:rFonts w:ascii="Times New Roman" w:hAnsi="Times New Roman"/>
          <w:color w:val="000000" w:themeColor="text1"/>
          <w:sz w:val="24"/>
          <w:szCs w:val="24"/>
          <w:lang w:val="tr-TR"/>
        </w:rPr>
        <w:t xml:space="preserve"> </w:t>
      </w:r>
      <w:r w:rsidR="00CD6C42" w:rsidRPr="00773C0C">
        <w:rPr>
          <w:rFonts w:ascii="Times New Roman" w:hAnsi="Times New Roman"/>
          <w:color w:val="000000" w:themeColor="text1"/>
          <w:sz w:val="24"/>
          <w:szCs w:val="24"/>
          <w:lang w:val="tr-TR"/>
        </w:rPr>
        <w:t>C</w:t>
      </w:r>
      <w:r w:rsidR="00DA6105" w:rsidRPr="00773C0C">
        <w:rPr>
          <w:rFonts w:ascii="Times New Roman" w:hAnsi="Times New Roman" w:hint="eastAsia"/>
          <w:color w:val="000000" w:themeColor="text1"/>
          <w:sz w:val="24"/>
          <w:szCs w:val="24"/>
          <w:lang w:val="tr-TR" w:eastAsia="zh-TW"/>
        </w:rPr>
        <w:t>onclusions</w:t>
      </w:r>
    </w:p>
    <w:p w:rsidR="00CD6C42" w:rsidRPr="00773C0C" w:rsidRDefault="00CD6C42" w:rsidP="00CD6C42">
      <w:pPr>
        <w:pStyle w:val="ab"/>
        <w:jc w:val="both"/>
        <w:rPr>
          <w:rFonts w:ascii="Times New Roman" w:hAnsi="Times New Roman"/>
          <w:color w:val="000000" w:themeColor="text1"/>
        </w:rPr>
      </w:pPr>
      <w:r w:rsidRPr="00773C0C">
        <w:rPr>
          <w:rFonts w:ascii="Times New Roman" w:hAnsi="Times New Roman"/>
          <w:color w:val="000000" w:themeColor="text1"/>
        </w:rPr>
        <w:t xml:space="preserve">Conclusions should include (1) the principles and generalisations inferred from the results, (2) any </w:t>
      </w:r>
      <w:r w:rsidR="005838E1" w:rsidRPr="00773C0C">
        <w:rPr>
          <w:rFonts w:ascii="Times New Roman" w:hAnsi="Times New Roman"/>
          <w:color w:val="000000" w:themeColor="text1"/>
        </w:rPr>
        <w:t>exceptions to, or problems with</w:t>
      </w:r>
      <w:r w:rsidRPr="00773C0C">
        <w:rPr>
          <w:rFonts w:ascii="Times New Roman" w:hAnsi="Times New Roman"/>
          <w:color w:val="000000" w:themeColor="text1"/>
        </w:rPr>
        <w:t xml:space="preserve"> these principles and generalisations, (3) theoretical and/or practical implications of the work, and (5) conclusions drawn and</w:t>
      </w:r>
      <w:r w:rsidR="005838E1" w:rsidRPr="00773C0C">
        <w:rPr>
          <w:rFonts w:ascii="Times New Roman" w:hAnsi="Times New Roman"/>
          <w:color w:val="000000" w:themeColor="text1"/>
        </w:rPr>
        <w:t xml:space="preserve"> recommendations</w:t>
      </w:r>
      <w:r w:rsidRPr="00773C0C">
        <w:rPr>
          <w:rFonts w:ascii="Times New Roman" w:hAnsi="Times New Roman"/>
          <w:color w:val="000000" w:themeColor="text1"/>
        </w:rPr>
        <w:t>.</w:t>
      </w:r>
    </w:p>
    <w:p w:rsidR="00CD6C42" w:rsidRPr="00713939" w:rsidRDefault="00CD6C42" w:rsidP="00CD6C42">
      <w:pPr>
        <w:autoSpaceDE w:val="0"/>
        <w:autoSpaceDN w:val="0"/>
        <w:adjustRightInd w:val="0"/>
        <w:jc w:val="both"/>
        <w:rPr>
          <w:rFonts w:ascii="Times New Roman" w:hAnsi="Times New Roman"/>
          <w:color w:val="000000" w:themeColor="text1"/>
          <w:szCs w:val="18"/>
          <w:lang w:val="en-AU" w:eastAsia="tr-TR"/>
        </w:rPr>
      </w:pPr>
    </w:p>
    <w:p w:rsidR="00DC2D99" w:rsidRPr="00773C0C" w:rsidRDefault="00196F31" w:rsidP="00DC2D99">
      <w:pPr>
        <w:pStyle w:val="1"/>
        <w:rPr>
          <w:rFonts w:ascii="Times New Roman" w:hAnsi="Times New Roman"/>
          <w:color w:val="000000" w:themeColor="text1"/>
          <w:sz w:val="24"/>
          <w:szCs w:val="24"/>
          <w:lang w:val="tr-TR" w:eastAsia="zh-TW"/>
        </w:rPr>
      </w:pPr>
      <w:r w:rsidRPr="00773C0C">
        <w:rPr>
          <w:rFonts w:ascii="Times New Roman" w:hAnsi="Times New Roman"/>
          <w:color w:val="000000" w:themeColor="text1"/>
          <w:sz w:val="24"/>
          <w:szCs w:val="24"/>
          <w:lang w:val="tr-TR"/>
        </w:rPr>
        <w:t>7</w:t>
      </w:r>
      <w:r w:rsidR="00DA6105" w:rsidRPr="00773C0C">
        <w:rPr>
          <w:rFonts w:ascii="Times New Roman" w:hAnsi="Times New Roman"/>
          <w:color w:val="000000" w:themeColor="text1"/>
          <w:sz w:val="24"/>
          <w:szCs w:val="24"/>
          <w:lang w:val="tr-TR"/>
        </w:rPr>
        <w:t xml:space="preserve">  F</w:t>
      </w:r>
      <w:r w:rsidR="00DA6105" w:rsidRPr="00773C0C">
        <w:rPr>
          <w:rFonts w:ascii="Times New Roman" w:hAnsi="Times New Roman" w:hint="eastAsia"/>
          <w:color w:val="000000" w:themeColor="text1"/>
          <w:sz w:val="24"/>
          <w:szCs w:val="24"/>
          <w:lang w:val="tr-TR" w:eastAsia="zh-TW"/>
        </w:rPr>
        <w:t>ootings</w:t>
      </w:r>
    </w:p>
    <w:p w:rsidR="00DC2D99" w:rsidRPr="00773C0C" w:rsidRDefault="00DC2D99" w:rsidP="00DC2D99">
      <w:pPr>
        <w:rPr>
          <w:rFonts w:ascii="Times New Roman" w:hAnsi="Times New Roman"/>
          <w:i/>
          <w:color w:val="000000" w:themeColor="text1"/>
          <w:sz w:val="20"/>
          <w:szCs w:val="20"/>
        </w:rPr>
      </w:pPr>
      <w:r w:rsidRPr="00773C0C">
        <w:rPr>
          <w:rFonts w:ascii="Times New Roman" w:hAnsi="Times New Roman"/>
          <w:color w:val="000000" w:themeColor="text1"/>
          <w:sz w:val="20"/>
          <w:szCs w:val="20"/>
        </w:rPr>
        <w:t xml:space="preserve">Footnotes must be numbered sequentially; select footnotes at the bottom of page by going </w:t>
      </w:r>
      <w:r w:rsidRPr="00773C0C">
        <w:rPr>
          <w:rFonts w:ascii="Times New Roman" w:hAnsi="Times New Roman"/>
          <w:i/>
          <w:color w:val="000000" w:themeColor="text1"/>
          <w:sz w:val="20"/>
          <w:szCs w:val="20"/>
        </w:rPr>
        <w:t xml:space="preserve">Insert </w:t>
      </w:r>
      <w:r w:rsidRPr="00773C0C">
        <w:rPr>
          <w:rFonts w:ascii="Times New Roman" w:hAnsi="Times New Roman"/>
          <w:i/>
          <w:color w:val="000000" w:themeColor="text1"/>
          <w:sz w:val="20"/>
          <w:szCs w:val="20"/>
        </w:rPr>
        <w:t> Footnote.</w:t>
      </w:r>
      <w:r w:rsidRPr="00773C0C">
        <w:rPr>
          <w:rFonts w:ascii="Times New Roman" w:hAnsi="Times New Roman"/>
          <w:i/>
          <w:color w:val="000000" w:themeColor="text1"/>
          <w:position w:val="9"/>
          <w:sz w:val="20"/>
          <w:szCs w:val="20"/>
        </w:rPr>
        <w:t xml:space="preserve">1 </w:t>
      </w:r>
      <w:r w:rsidRPr="00773C0C">
        <w:rPr>
          <w:rFonts w:ascii="Times New Roman" w:hAnsi="Times New Roman"/>
          <w:color w:val="000000" w:themeColor="text1"/>
          <w:sz w:val="20"/>
          <w:szCs w:val="20"/>
        </w:rPr>
        <w:t>Endnotes will be permitted for legal affairs type of papers only.</w:t>
      </w:r>
    </w:p>
    <w:p w:rsidR="00DC2D99" w:rsidRPr="00773C0C" w:rsidRDefault="00DC2D99" w:rsidP="00CD6C42">
      <w:pPr>
        <w:autoSpaceDE w:val="0"/>
        <w:autoSpaceDN w:val="0"/>
        <w:adjustRightInd w:val="0"/>
        <w:jc w:val="both"/>
        <w:rPr>
          <w:rFonts w:ascii="Times New Roman" w:hAnsi="Times New Roman"/>
          <w:color w:val="000000" w:themeColor="text1"/>
          <w:sz w:val="20"/>
          <w:szCs w:val="20"/>
          <w:lang w:val="en-AU" w:eastAsia="tr-TR"/>
        </w:rPr>
      </w:pPr>
    </w:p>
    <w:p w:rsidR="000A0865" w:rsidRPr="00773C0C" w:rsidRDefault="00196F31" w:rsidP="00DC2D99">
      <w:pPr>
        <w:pStyle w:val="1"/>
        <w:rPr>
          <w:rFonts w:ascii="Times New Roman" w:hAnsi="Times New Roman"/>
          <w:color w:val="000000" w:themeColor="text1"/>
          <w:sz w:val="24"/>
          <w:szCs w:val="24"/>
          <w:lang w:val="tr-TR"/>
        </w:rPr>
      </w:pPr>
      <w:r w:rsidRPr="00773C0C">
        <w:rPr>
          <w:rFonts w:ascii="Times New Roman" w:hAnsi="Times New Roman"/>
          <w:color w:val="000000" w:themeColor="text1"/>
          <w:sz w:val="24"/>
          <w:szCs w:val="24"/>
          <w:lang w:val="tr-TR"/>
        </w:rPr>
        <w:t>8</w:t>
      </w:r>
      <w:r w:rsidR="00DC2D99" w:rsidRPr="00773C0C">
        <w:rPr>
          <w:rFonts w:ascii="Times New Roman" w:hAnsi="Times New Roman"/>
          <w:color w:val="000000" w:themeColor="text1"/>
          <w:sz w:val="24"/>
          <w:szCs w:val="24"/>
          <w:lang w:val="tr-TR"/>
        </w:rPr>
        <w:t xml:space="preserve">  </w:t>
      </w:r>
      <w:r w:rsidR="00CD6C42" w:rsidRPr="00773C0C">
        <w:rPr>
          <w:rFonts w:ascii="Times New Roman" w:hAnsi="Times New Roman"/>
          <w:color w:val="000000" w:themeColor="text1"/>
          <w:sz w:val="24"/>
          <w:szCs w:val="24"/>
          <w:lang w:val="tr-TR"/>
        </w:rPr>
        <w:t>R</w:t>
      </w:r>
      <w:r w:rsidR="00DA6105" w:rsidRPr="00773C0C">
        <w:rPr>
          <w:rFonts w:ascii="Times New Roman" w:hAnsi="Times New Roman" w:hint="eastAsia"/>
          <w:color w:val="000000" w:themeColor="text1"/>
          <w:sz w:val="24"/>
          <w:szCs w:val="24"/>
          <w:lang w:val="tr-TR" w:eastAsia="zh-TW"/>
        </w:rPr>
        <w:t xml:space="preserve">eferences </w:t>
      </w:r>
    </w:p>
    <w:p w:rsidR="000B7F45" w:rsidRPr="00773C0C" w:rsidRDefault="00486D0B" w:rsidP="00CF1BA9">
      <w:pPr>
        <w:autoSpaceDE w:val="0"/>
        <w:autoSpaceDN w:val="0"/>
        <w:adjustRightInd w:val="0"/>
        <w:jc w:val="both"/>
        <w:rPr>
          <w:rFonts w:ascii="Times New Roman" w:hAnsi="Times New Roman"/>
          <w:color w:val="000000" w:themeColor="text1"/>
          <w:sz w:val="20"/>
          <w:szCs w:val="20"/>
          <w:lang w:val="tr-TR" w:eastAsia="zh-TW"/>
        </w:rPr>
      </w:pPr>
      <w:r w:rsidRPr="00773C0C">
        <w:rPr>
          <w:rFonts w:ascii="Times New Roman" w:hAnsi="Times New Roman"/>
          <w:color w:val="000000" w:themeColor="text1"/>
          <w:sz w:val="20"/>
          <w:szCs w:val="20"/>
          <w:lang w:val="tr-TR"/>
        </w:rPr>
        <w:t xml:space="preserve">References should be </w:t>
      </w:r>
      <w:r w:rsidR="000B7F45" w:rsidRPr="00773C0C">
        <w:rPr>
          <w:rFonts w:ascii="Times New Roman" w:hAnsi="Times New Roman"/>
          <w:color w:val="000000" w:themeColor="text1"/>
          <w:sz w:val="20"/>
          <w:szCs w:val="20"/>
          <w:lang w:val="tr-TR"/>
        </w:rPr>
        <w:t xml:space="preserve">listed in alphabetical order and presented in a a </w:t>
      </w:r>
      <w:r w:rsidRPr="00773C0C">
        <w:rPr>
          <w:rFonts w:ascii="Times New Roman" w:hAnsi="Times New Roman"/>
          <w:color w:val="000000" w:themeColor="text1"/>
          <w:sz w:val="20"/>
          <w:szCs w:val="20"/>
          <w:lang w:val="tr-TR"/>
        </w:rPr>
        <w:t xml:space="preserve">format according to the </w:t>
      </w:r>
      <w:r w:rsidR="002477FF" w:rsidRPr="00773C0C">
        <w:rPr>
          <w:rFonts w:ascii="Times New Roman" w:hAnsi="Times New Roman"/>
          <w:color w:val="000000" w:themeColor="text1"/>
          <w:sz w:val="20"/>
          <w:szCs w:val="20"/>
          <w:lang w:val="tr-TR"/>
        </w:rPr>
        <w:t>Chicago Manual of Style</w:t>
      </w:r>
      <w:r w:rsidR="000B7F45" w:rsidRPr="00773C0C">
        <w:rPr>
          <w:rFonts w:ascii="Times New Roman" w:hAnsi="Times New Roman"/>
          <w:color w:val="000000" w:themeColor="text1"/>
          <w:sz w:val="20"/>
          <w:szCs w:val="20"/>
          <w:lang w:val="tr-TR"/>
        </w:rPr>
        <w:t xml:space="preserve">: </w:t>
      </w:r>
      <w:hyperlink r:id="rId13" w:history="1">
        <w:r w:rsidR="002477FF" w:rsidRPr="00773C0C">
          <w:rPr>
            <w:rStyle w:val="a7"/>
            <w:rFonts w:ascii="Times New Roman" w:hAnsi="Times New Roman"/>
            <w:color w:val="000000" w:themeColor="text1"/>
            <w:sz w:val="20"/>
            <w:szCs w:val="20"/>
            <w:lang w:val="tr-TR"/>
          </w:rPr>
          <w:t>http://www.chicagomanualofstyle.org/tools_citationguide.html</w:t>
        </w:r>
      </w:hyperlink>
    </w:p>
    <w:p w:rsidR="002477FF" w:rsidRPr="00773C0C" w:rsidRDefault="002477FF" w:rsidP="00CF1BA9">
      <w:pPr>
        <w:autoSpaceDE w:val="0"/>
        <w:autoSpaceDN w:val="0"/>
        <w:adjustRightInd w:val="0"/>
        <w:jc w:val="both"/>
        <w:rPr>
          <w:rFonts w:ascii="Times New Roman" w:hAnsi="Times New Roman"/>
          <w:color w:val="000000" w:themeColor="text1"/>
          <w:sz w:val="20"/>
          <w:szCs w:val="20"/>
          <w:lang w:val="tr-TR"/>
        </w:rPr>
      </w:pPr>
    </w:p>
    <w:p w:rsidR="00D1191E" w:rsidRPr="00773C0C" w:rsidRDefault="00D1191E" w:rsidP="00D1191E">
      <w:pPr>
        <w:rPr>
          <w:rFonts w:ascii="Times New Roman" w:hAnsi="Times New Roman"/>
          <w:b/>
          <w:color w:val="000000" w:themeColor="text1"/>
          <w:sz w:val="20"/>
          <w:szCs w:val="20"/>
          <w:lang w:val="tr-TR"/>
        </w:rPr>
      </w:pPr>
      <w:r w:rsidRPr="00773C0C">
        <w:rPr>
          <w:rFonts w:ascii="Times New Roman" w:hAnsi="Times New Roman"/>
          <w:b/>
          <w:color w:val="000000" w:themeColor="text1"/>
          <w:sz w:val="20"/>
          <w:szCs w:val="20"/>
          <w:lang w:val="tr-TR"/>
        </w:rPr>
        <w:t>Books:</w:t>
      </w:r>
    </w:p>
    <w:p w:rsidR="00D1191E" w:rsidRPr="00773C0C" w:rsidRDefault="00D1191E" w:rsidP="00D1191E">
      <w:pPr>
        <w:rPr>
          <w:rFonts w:ascii="Times New Roman" w:hAnsi="Times New Roman"/>
          <w:color w:val="000000" w:themeColor="text1"/>
          <w:sz w:val="20"/>
          <w:szCs w:val="20"/>
          <w:shd w:val="clear" w:color="auto" w:fill="FFFFFF"/>
        </w:rPr>
      </w:pPr>
      <w:r w:rsidRPr="00773C0C">
        <w:rPr>
          <w:rFonts w:ascii="Times New Roman" w:hAnsi="Times New Roman"/>
          <w:color w:val="000000" w:themeColor="text1"/>
          <w:sz w:val="20"/>
          <w:szCs w:val="20"/>
          <w:shd w:val="clear" w:color="auto" w:fill="FFFFFF"/>
        </w:rPr>
        <w:t>Ward, Geoffrey C., and Ken Burns.</w:t>
      </w:r>
      <w:r w:rsidRPr="00773C0C">
        <w:rPr>
          <w:rStyle w:val="apple-converted-space"/>
          <w:rFonts w:ascii="Times New Roman" w:hAnsi="Times New Roman"/>
          <w:color w:val="000000" w:themeColor="text1"/>
          <w:sz w:val="20"/>
          <w:szCs w:val="20"/>
          <w:shd w:val="clear" w:color="auto" w:fill="FFFFFF"/>
        </w:rPr>
        <w:t> </w:t>
      </w:r>
      <w:r w:rsidRPr="00773C0C">
        <w:rPr>
          <w:rFonts w:ascii="Times New Roman" w:hAnsi="Times New Roman"/>
          <w:i/>
          <w:iCs/>
          <w:color w:val="000000" w:themeColor="text1"/>
          <w:sz w:val="20"/>
          <w:szCs w:val="20"/>
          <w:shd w:val="clear" w:color="auto" w:fill="FFFFFF"/>
        </w:rPr>
        <w:t>The War: An Intimate History, 1941–1945</w:t>
      </w:r>
      <w:r w:rsidRPr="00773C0C">
        <w:rPr>
          <w:rFonts w:ascii="Times New Roman" w:hAnsi="Times New Roman"/>
          <w:color w:val="000000" w:themeColor="text1"/>
          <w:sz w:val="20"/>
          <w:szCs w:val="20"/>
          <w:shd w:val="clear" w:color="auto" w:fill="FFFFFF"/>
        </w:rPr>
        <w:t>. New York: Knopf, 2007.</w:t>
      </w:r>
    </w:p>
    <w:p w:rsidR="00D1191E" w:rsidRPr="00773C0C" w:rsidRDefault="00D1191E" w:rsidP="00D1191E">
      <w:pPr>
        <w:rPr>
          <w:rFonts w:ascii="Times New Roman" w:hAnsi="Times New Roman"/>
          <w:color w:val="000000" w:themeColor="text1"/>
          <w:sz w:val="20"/>
          <w:szCs w:val="20"/>
          <w:lang w:val="tr-TR"/>
        </w:rPr>
      </w:pPr>
    </w:p>
    <w:p w:rsidR="00D1191E" w:rsidRPr="00773C0C" w:rsidRDefault="00D1191E" w:rsidP="00D1191E">
      <w:pPr>
        <w:rPr>
          <w:rFonts w:ascii="Times New Roman" w:hAnsi="Times New Roman"/>
          <w:b/>
          <w:color w:val="000000" w:themeColor="text1"/>
          <w:sz w:val="20"/>
          <w:szCs w:val="20"/>
          <w:lang w:val="tr-TR"/>
        </w:rPr>
      </w:pPr>
      <w:r w:rsidRPr="00773C0C">
        <w:rPr>
          <w:rFonts w:ascii="Times New Roman" w:hAnsi="Times New Roman"/>
          <w:b/>
          <w:color w:val="000000" w:themeColor="text1"/>
          <w:sz w:val="20"/>
          <w:szCs w:val="20"/>
          <w:lang w:val="tr-TR"/>
        </w:rPr>
        <w:t>Journal Article:</w:t>
      </w:r>
    </w:p>
    <w:p w:rsidR="00D1191E" w:rsidRPr="00773C0C" w:rsidRDefault="00D1191E" w:rsidP="00D1191E">
      <w:pPr>
        <w:rPr>
          <w:rFonts w:ascii="Times New Roman" w:hAnsi="Times New Roman"/>
          <w:color w:val="000000" w:themeColor="text1"/>
          <w:sz w:val="20"/>
          <w:szCs w:val="20"/>
          <w:shd w:val="clear" w:color="auto" w:fill="FFFFFF"/>
        </w:rPr>
      </w:pPr>
      <w:r w:rsidRPr="00773C0C">
        <w:rPr>
          <w:rFonts w:ascii="Times New Roman" w:hAnsi="Times New Roman"/>
          <w:color w:val="000000" w:themeColor="text1"/>
          <w:sz w:val="20"/>
          <w:szCs w:val="20"/>
          <w:shd w:val="clear" w:color="auto" w:fill="FFFFFF"/>
        </w:rPr>
        <w:t>Joshua I. Weinstein, “The</w:t>
      </w:r>
      <w:r w:rsidRPr="00773C0C">
        <w:rPr>
          <w:rFonts w:ascii="Times New Roman" w:hAnsi="Times New Roman"/>
          <w:color w:val="000000" w:themeColor="text1"/>
          <w:sz w:val="20"/>
          <w:szCs w:val="20"/>
        </w:rPr>
        <w:t xml:space="preserve"> Market</w:t>
      </w:r>
      <w:r w:rsidRPr="00773C0C">
        <w:rPr>
          <w:rStyle w:val="apple-converted-space"/>
          <w:rFonts w:ascii="Times New Roman" w:hAnsi="Times New Roman"/>
          <w:color w:val="000000" w:themeColor="text1"/>
          <w:sz w:val="20"/>
          <w:szCs w:val="20"/>
          <w:shd w:val="clear" w:color="auto" w:fill="FFFFFF"/>
        </w:rPr>
        <w:t> </w:t>
      </w:r>
      <w:r w:rsidRPr="00773C0C">
        <w:rPr>
          <w:rFonts w:ascii="Times New Roman" w:hAnsi="Times New Roman"/>
          <w:color w:val="000000" w:themeColor="text1"/>
          <w:sz w:val="20"/>
          <w:szCs w:val="20"/>
          <w:shd w:val="clear" w:color="auto" w:fill="FFFFFF"/>
        </w:rPr>
        <w:t>in Plato’s</w:t>
      </w:r>
      <w:r w:rsidRPr="00773C0C">
        <w:rPr>
          <w:rStyle w:val="apple-converted-space"/>
          <w:rFonts w:ascii="Times New Roman" w:hAnsi="Times New Roman"/>
          <w:color w:val="000000" w:themeColor="text1"/>
          <w:sz w:val="20"/>
          <w:szCs w:val="20"/>
          <w:shd w:val="clear" w:color="auto" w:fill="FFFFFF"/>
        </w:rPr>
        <w:t> </w:t>
      </w:r>
      <w:r w:rsidRPr="00773C0C">
        <w:rPr>
          <w:rFonts w:ascii="Times New Roman" w:hAnsi="Times New Roman"/>
          <w:i/>
          <w:iCs/>
          <w:color w:val="000000" w:themeColor="text1"/>
          <w:sz w:val="20"/>
          <w:szCs w:val="20"/>
          <w:shd w:val="clear" w:color="auto" w:fill="FFFFFF"/>
        </w:rPr>
        <w:t>Republic</w:t>
      </w:r>
      <w:r w:rsidRPr="00773C0C">
        <w:rPr>
          <w:rFonts w:ascii="Times New Roman" w:hAnsi="Times New Roman"/>
          <w:color w:val="000000" w:themeColor="text1"/>
          <w:sz w:val="20"/>
          <w:szCs w:val="20"/>
          <w:shd w:val="clear" w:color="auto" w:fill="FFFFFF"/>
        </w:rPr>
        <w:t>,”</w:t>
      </w:r>
      <w:r w:rsidRPr="00773C0C">
        <w:rPr>
          <w:rStyle w:val="apple-converted-space"/>
          <w:rFonts w:ascii="Times New Roman" w:hAnsi="Times New Roman"/>
          <w:color w:val="000000" w:themeColor="text1"/>
          <w:sz w:val="20"/>
          <w:szCs w:val="20"/>
          <w:shd w:val="clear" w:color="auto" w:fill="FFFFFF"/>
        </w:rPr>
        <w:t> </w:t>
      </w:r>
      <w:r w:rsidRPr="00773C0C">
        <w:rPr>
          <w:rFonts w:ascii="Times New Roman" w:hAnsi="Times New Roman"/>
          <w:i/>
          <w:iCs/>
          <w:color w:val="000000" w:themeColor="text1"/>
          <w:sz w:val="20"/>
          <w:szCs w:val="20"/>
          <w:shd w:val="clear" w:color="auto" w:fill="FFFFFF"/>
        </w:rPr>
        <w:t>Classical Philology</w:t>
      </w:r>
      <w:r w:rsidRPr="00773C0C">
        <w:rPr>
          <w:rStyle w:val="apple-converted-space"/>
          <w:rFonts w:ascii="Times New Roman" w:hAnsi="Times New Roman"/>
          <w:color w:val="000000" w:themeColor="text1"/>
          <w:sz w:val="20"/>
          <w:szCs w:val="20"/>
          <w:shd w:val="clear" w:color="auto" w:fill="FFFFFF"/>
        </w:rPr>
        <w:t> </w:t>
      </w:r>
      <w:r w:rsidRPr="00773C0C">
        <w:rPr>
          <w:rFonts w:ascii="Times New Roman" w:hAnsi="Times New Roman"/>
          <w:color w:val="000000" w:themeColor="text1"/>
          <w:sz w:val="20"/>
          <w:szCs w:val="20"/>
          <w:shd w:val="clear" w:color="auto" w:fill="FFFFFF"/>
        </w:rPr>
        <w:t>104 (2009): 440.</w:t>
      </w:r>
    </w:p>
    <w:p w:rsidR="00D1191E" w:rsidRPr="00773C0C" w:rsidRDefault="00D1191E" w:rsidP="00D1191E">
      <w:pPr>
        <w:rPr>
          <w:rFonts w:ascii="Times New Roman" w:hAnsi="Times New Roman"/>
          <w:color w:val="000000" w:themeColor="text1"/>
          <w:sz w:val="20"/>
          <w:szCs w:val="20"/>
          <w:shd w:val="clear" w:color="auto" w:fill="FFFFFF"/>
        </w:rPr>
      </w:pPr>
    </w:p>
    <w:p w:rsidR="00D1191E" w:rsidRPr="00773C0C" w:rsidRDefault="00D1191E" w:rsidP="00D1191E">
      <w:pPr>
        <w:rPr>
          <w:rFonts w:ascii="Times New Roman" w:hAnsi="Times New Roman"/>
          <w:b/>
          <w:color w:val="000000" w:themeColor="text1"/>
          <w:sz w:val="20"/>
          <w:szCs w:val="20"/>
          <w:shd w:val="clear" w:color="auto" w:fill="FFFFFF"/>
        </w:rPr>
      </w:pPr>
      <w:r w:rsidRPr="00773C0C">
        <w:rPr>
          <w:rFonts w:ascii="Times New Roman" w:hAnsi="Times New Roman"/>
          <w:b/>
          <w:color w:val="000000" w:themeColor="text1"/>
          <w:sz w:val="20"/>
          <w:szCs w:val="20"/>
          <w:shd w:val="clear" w:color="auto" w:fill="FFFFFF"/>
        </w:rPr>
        <w:t>Thesis or dissertation:</w:t>
      </w:r>
    </w:p>
    <w:p w:rsidR="00D1191E" w:rsidRPr="00773C0C" w:rsidRDefault="00D1191E" w:rsidP="00D1191E">
      <w:pPr>
        <w:rPr>
          <w:rFonts w:ascii="Times New Roman" w:hAnsi="Times New Roman"/>
          <w:color w:val="000000" w:themeColor="text1"/>
          <w:sz w:val="20"/>
          <w:szCs w:val="20"/>
          <w:shd w:val="clear" w:color="auto" w:fill="FFFFFF"/>
        </w:rPr>
      </w:pPr>
      <w:proofErr w:type="spellStart"/>
      <w:r w:rsidRPr="00773C0C">
        <w:rPr>
          <w:rFonts w:ascii="Times New Roman" w:hAnsi="Times New Roman"/>
          <w:color w:val="000000" w:themeColor="text1"/>
          <w:sz w:val="20"/>
          <w:szCs w:val="20"/>
          <w:shd w:val="clear" w:color="auto" w:fill="FFFFFF"/>
        </w:rPr>
        <w:t>Mihwa</w:t>
      </w:r>
      <w:proofErr w:type="spellEnd"/>
      <w:r w:rsidRPr="00773C0C">
        <w:rPr>
          <w:rFonts w:ascii="Times New Roman" w:hAnsi="Times New Roman"/>
          <w:color w:val="000000" w:themeColor="text1"/>
          <w:sz w:val="20"/>
          <w:szCs w:val="20"/>
          <w:shd w:val="clear" w:color="auto" w:fill="FFFFFF"/>
        </w:rPr>
        <w:t xml:space="preserve"> Choi, “Contesting</w:t>
      </w:r>
      <w:r w:rsidRPr="00773C0C">
        <w:rPr>
          <w:rStyle w:val="apple-converted-space"/>
          <w:rFonts w:ascii="Times New Roman" w:hAnsi="Times New Roman"/>
          <w:color w:val="000000" w:themeColor="text1"/>
          <w:sz w:val="20"/>
          <w:szCs w:val="20"/>
          <w:shd w:val="clear" w:color="auto" w:fill="FFFFFF"/>
        </w:rPr>
        <w:t> </w:t>
      </w:r>
      <w:proofErr w:type="spellStart"/>
      <w:r w:rsidRPr="00773C0C">
        <w:rPr>
          <w:rFonts w:ascii="Times New Roman" w:hAnsi="Times New Roman"/>
          <w:i/>
          <w:iCs/>
          <w:color w:val="000000" w:themeColor="text1"/>
          <w:sz w:val="20"/>
          <w:szCs w:val="20"/>
          <w:shd w:val="clear" w:color="auto" w:fill="FFFFFF"/>
        </w:rPr>
        <w:t>Imaginaires</w:t>
      </w:r>
      <w:proofErr w:type="spellEnd"/>
      <w:r w:rsidRPr="00773C0C">
        <w:rPr>
          <w:rStyle w:val="apple-converted-space"/>
          <w:rFonts w:ascii="Times New Roman" w:hAnsi="Times New Roman"/>
          <w:color w:val="000000" w:themeColor="text1"/>
          <w:sz w:val="20"/>
          <w:szCs w:val="20"/>
          <w:shd w:val="clear" w:color="auto" w:fill="FFFFFF"/>
        </w:rPr>
        <w:t> </w:t>
      </w:r>
      <w:r w:rsidRPr="00773C0C">
        <w:rPr>
          <w:rFonts w:ascii="Times New Roman" w:hAnsi="Times New Roman"/>
          <w:color w:val="000000" w:themeColor="text1"/>
          <w:sz w:val="20"/>
          <w:szCs w:val="20"/>
          <w:shd w:val="clear" w:color="auto" w:fill="FFFFFF"/>
        </w:rPr>
        <w:t>in Death Rituals during the Northern Song Dynasty” (PhD diss., University of Chicago, 2008).</w:t>
      </w:r>
    </w:p>
    <w:p w:rsidR="00D1191E" w:rsidRPr="00773C0C" w:rsidRDefault="00D1191E" w:rsidP="00D1191E">
      <w:pPr>
        <w:rPr>
          <w:rFonts w:ascii="Times New Roman" w:hAnsi="Times New Roman"/>
          <w:color w:val="000000" w:themeColor="text1"/>
          <w:sz w:val="20"/>
          <w:szCs w:val="20"/>
          <w:shd w:val="clear" w:color="auto" w:fill="FFFFFF"/>
        </w:rPr>
      </w:pPr>
    </w:p>
    <w:p w:rsidR="00D1191E" w:rsidRPr="00773C0C" w:rsidRDefault="00D1191E" w:rsidP="00D1191E">
      <w:pPr>
        <w:rPr>
          <w:rFonts w:ascii="Times New Roman" w:hAnsi="Times New Roman"/>
          <w:b/>
          <w:color w:val="000000" w:themeColor="text1"/>
          <w:sz w:val="20"/>
          <w:szCs w:val="20"/>
          <w:shd w:val="clear" w:color="auto" w:fill="FFFFFF"/>
        </w:rPr>
      </w:pPr>
      <w:r w:rsidRPr="00773C0C">
        <w:rPr>
          <w:rFonts w:ascii="Times New Roman" w:hAnsi="Times New Roman"/>
          <w:b/>
          <w:color w:val="000000" w:themeColor="text1"/>
          <w:sz w:val="20"/>
          <w:szCs w:val="20"/>
          <w:shd w:val="clear" w:color="auto" w:fill="FFFFFF"/>
        </w:rPr>
        <w:t>Paper presented at a meeting or conference:</w:t>
      </w:r>
    </w:p>
    <w:p w:rsidR="00D1191E" w:rsidRPr="00773C0C" w:rsidRDefault="00D1191E" w:rsidP="00D1191E">
      <w:pPr>
        <w:rPr>
          <w:rFonts w:ascii="Times New Roman" w:hAnsi="Times New Roman"/>
          <w:color w:val="000000" w:themeColor="text1"/>
          <w:sz w:val="20"/>
          <w:szCs w:val="20"/>
          <w:shd w:val="clear" w:color="auto" w:fill="FFFFFF"/>
        </w:rPr>
      </w:pPr>
      <w:r w:rsidRPr="00773C0C">
        <w:rPr>
          <w:rFonts w:ascii="Times New Roman" w:hAnsi="Times New Roman"/>
          <w:color w:val="000000" w:themeColor="text1"/>
          <w:sz w:val="20"/>
          <w:szCs w:val="20"/>
          <w:shd w:val="clear" w:color="auto" w:fill="FFFFFF"/>
        </w:rPr>
        <w:t xml:space="preserve">Rachel Adelman, “ ‘Such Stuff as Dreams Are Made On’: God’s Footstool in the Aramaic </w:t>
      </w:r>
      <w:proofErr w:type="spellStart"/>
      <w:r w:rsidRPr="00773C0C">
        <w:rPr>
          <w:rFonts w:ascii="Times New Roman" w:hAnsi="Times New Roman"/>
          <w:color w:val="000000" w:themeColor="text1"/>
          <w:sz w:val="20"/>
          <w:szCs w:val="20"/>
          <w:shd w:val="clear" w:color="auto" w:fill="FFFFFF"/>
        </w:rPr>
        <w:t>Targumim</w:t>
      </w:r>
      <w:proofErr w:type="spellEnd"/>
      <w:r w:rsidRPr="00773C0C">
        <w:rPr>
          <w:rFonts w:ascii="Times New Roman" w:hAnsi="Times New Roman"/>
          <w:color w:val="000000" w:themeColor="text1"/>
          <w:sz w:val="20"/>
          <w:szCs w:val="20"/>
          <w:shd w:val="clear" w:color="auto" w:fill="FFFFFF"/>
        </w:rPr>
        <w:t xml:space="preserve"> and </w:t>
      </w:r>
      <w:proofErr w:type="spellStart"/>
      <w:r w:rsidRPr="00773C0C">
        <w:rPr>
          <w:rFonts w:ascii="Times New Roman" w:hAnsi="Times New Roman"/>
          <w:color w:val="000000" w:themeColor="text1"/>
          <w:sz w:val="20"/>
          <w:szCs w:val="20"/>
          <w:shd w:val="clear" w:color="auto" w:fill="FFFFFF"/>
        </w:rPr>
        <w:t>Midrashic</w:t>
      </w:r>
      <w:proofErr w:type="spellEnd"/>
      <w:r w:rsidRPr="00773C0C">
        <w:rPr>
          <w:rFonts w:ascii="Times New Roman" w:hAnsi="Times New Roman"/>
          <w:color w:val="000000" w:themeColor="text1"/>
          <w:sz w:val="20"/>
          <w:szCs w:val="20"/>
          <w:shd w:val="clear" w:color="auto" w:fill="FFFFFF"/>
        </w:rPr>
        <w:t xml:space="preserve"> Tradition” (paper presented at the annual meeting for the Society of Biblical Literature, New Orleans, Louisiana, November 21–24, 2009)</w:t>
      </w:r>
    </w:p>
    <w:p w:rsidR="00D1191E" w:rsidRPr="00773C0C" w:rsidRDefault="00D1191E" w:rsidP="00D1191E">
      <w:pPr>
        <w:rPr>
          <w:rFonts w:ascii="Times New Roman" w:hAnsi="Times New Roman"/>
          <w:color w:val="000000" w:themeColor="text1"/>
          <w:sz w:val="20"/>
          <w:szCs w:val="20"/>
          <w:shd w:val="clear" w:color="auto" w:fill="FFFFFF"/>
        </w:rPr>
      </w:pPr>
    </w:p>
    <w:p w:rsidR="00D1191E" w:rsidRPr="00773C0C" w:rsidRDefault="00D1191E" w:rsidP="00D1191E">
      <w:pPr>
        <w:rPr>
          <w:rFonts w:ascii="Times New Roman" w:hAnsi="Times New Roman"/>
          <w:b/>
          <w:color w:val="000000" w:themeColor="text1"/>
          <w:sz w:val="20"/>
          <w:szCs w:val="20"/>
          <w:shd w:val="clear" w:color="auto" w:fill="FFFFFF"/>
        </w:rPr>
      </w:pPr>
      <w:r w:rsidRPr="00773C0C">
        <w:rPr>
          <w:rFonts w:ascii="Times New Roman" w:hAnsi="Times New Roman"/>
          <w:b/>
          <w:color w:val="000000" w:themeColor="text1"/>
          <w:sz w:val="20"/>
          <w:szCs w:val="20"/>
          <w:shd w:val="clear" w:color="auto" w:fill="FFFFFF"/>
        </w:rPr>
        <w:t>Website:</w:t>
      </w:r>
    </w:p>
    <w:p w:rsidR="00052A6B" w:rsidRPr="00773C0C" w:rsidRDefault="00D1191E" w:rsidP="00D1191E">
      <w:pPr>
        <w:rPr>
          <w:rFonts w:ascii="Times New Roman" w:hAnsi="Times New Roman"/>
          <w:color w:val="000000" w:themeColor="text1"/>
          <w:sz w:val="20"/>
          <w:szCs w:val="20"/>
          <w:shd w:val="clear" w:color="auto" w:fill="FFFFFF"/>
        </w:rPr>
      </w:pPr>
      <w:r w:rsidRPr="00773C0C">
        <w:rPr>
          <w:rFonts w:ascii="Times New Roman" w:hAnsi="Times New Roman"/>
          <w:color w:val="000000" w:themeColor="text1"/>
          <w:sz w:val="20"/>
          <w:szCs w:val="20"/>
          <w:shd w:val="clear" w:color="auto" w:fill="FFFFFF"/>
        </w:rPr>
        <w:t>“Google Privacy Policy,” last modified March 11, 2009, http://www.google.com/intl/en/privacypolicy.html</w:t>
      </w:r>
    </w:p>
    <w:p w:rsidR="00052A6B" w:rsidRPr="00773C0C" w:rsidRDefault="00052A6B" w:rsidP="00D1191E">
      <w:pPr>
        <w:rPr>
          <w:rFonts w:ascii="Times New Roman" w:hAnsi="Times New Roman"/>
          <w:color w:val="000000" w:themeColor="text1"/>
          <w:sz w:val="20"/>
          <w:szCs w:val="20"/>
          <w:shd w:val="clear" w:color="auto" w:fill="FFFFFF"/>
        </w:rPr>
      </w:pPr>
    </w:p>
    <w:p w:rsidR="00052A6B" w:rsidRPr="00773C0C" w:rsidRDefault="00052A6B" w:rsidP="00052A6B">
      <w:pPr>
        <w:rPr>
          <w:rFonts w:ascii="Times New Roman" w:hAnsi="Times New Roman"/>
          <w:b/>
          <w:color w:val="000000" w:themeColor="text1"/>
          <w:sz w:val="20"/>
          <w:szCs w:val="20"/>
          <w:shd w:val="clear" w:color="auto" w:fill="FFFFFF"/>
        </w:rPr>
      </w:pPr>
      <w:r w:rsidRPr="00773C0C">
        <w:rPr>
          <w:rFonts w:ascii="Times New Roman" w:hAnsi="Times New Roman"/>
          <w:b/>
          <w:color w:val="000000" w:themeColor="text1"/>
          <w:sz w:val="20"/>
          <w:szCs w:val="20"/>
          <w:shd w:val="clear" w:color="auto" w:fill="FFFFFF"/>
        </w:rPr>
        <w:lastRenderedPageBreak/>
        <w:t>Article in a newspaper or popular magazine:</w:t>
      </w:r>
    </w:p>
    <w:p w:rsidR="00052A6B" w:rsidRPr="00773C0C" w:rsidRDefault="00052A6B" w:rsidP="00052A6B">
      <w:pPr>
        <w:rPr>
          <w:rFonts w:ascii="Times New Roman" w:hAnsi="Times New Roman"/>
          <w:b/>
          <w:color w:val="000000" w:themeColor="text1"/>
          <w:sz w:val="20"/>
          <w:szCs w:val="20"/>
        </w:rPr>
      </w:pPr>
      <w:r w:rsidRPr="00773C0C">
        <w:rPr>
          <w:rFonts w:ascii="Times New Roman" w:hAnsi="Times New Roman"/>
          <w:color w:val="000000" w:themeColor="text1"/>
          <w:sz w:val="20"/>
          <w:szCs w:val="20"/>
          <w:shd w:val="clear" w:color="auto" w:fill="FFFFFF"/>
        </w:rPr>
        <w:t>Daniel Mendelsohn, “But Enough about Me,”</w:t>
      </w:r>
      <w:r w:rsidRPr="00773C0C">
        <w:rPr>
          <w:rStyle w:val="apple-converted-space"/>
          <w:rFonts w:ascii="Times New Roman" w:hAnsi="Times New Roman"/>
          <w:color w:val="000000" w:themeColor="text1"/>
          <w:sz w:val="20"/>
          <w:szCs w:val="20"/>
          <w:shd w:val="clear" w:color="auto" w:fill="FFFFFF"/>
        </w:rPr>
        <w:t> </w:t>
      </w:r>
      <w:r w:rsidRPr="00773C0C">
        <w:rPr>
          <w:rFonts w:ascii="Times New Roman" w:hAnsi="Times New Roman"/>
          <w:i/>
          <w:iCs/>
          <w:color w:val="000000" w:themeColor="text1"/>
          <w:sz w:val="20"/>
          <w:szCs w:val="20"/>
          <w:shd w:val="clear" w:color="auto" w:fill="FFFFFF"/>
        </w:rPr>
        <w:t>New Yorker</w:t>
      </w:r>
      <w:r w:rsidRPr="00773C0C">
        <w:rPr>
          <w:rFonts w:ascii="Times New Roman" w:hAnsi="Times New Roman"/>
          <w:color w:val="000000" w:themeColor="text1"/>
          <w:sz w:val="20"/>
          <w:szCs w:val="20"/>
          <w:shd w:val="clear" w:color="auto" w:fill="FFFFFF"/>
        </w:rPr>
        <w:t>, January 25, 2010, 68.</w:t>
      </w:r>
    </w:p>
    <w:p w:rsidR="00052A6B" w:rsidRPr="00713939" w:rsidRDefault="00052A6B" w:rsidP="00D1191E">
      <w:pPr>
        <w:rPr>
          <w:rFonts w:ascii="Times New Roman" w:hAnsi="Times New Roman"/>
          <w:color w:val="000000" w:themeColor="text1"/>
          <w:shd w:val="clear" w:color="auto" w:fill="FFFFFF"/>
        </w:rPr>
        <w:sectPr w:rsidR="00052A6B" w:rsidRPr="00713939" w:rsidSect="002F096B">
          <w:footerReference w:type="default" r:id="rId14"/>
          <w:pgSz w:w="12240" w:h="15840"/>
          <w:pgMar w:top="1560" w:right="1467" w:bottom="1440" w:left="1418" w:header="720" w:footer="720" w:gutter="0"/>
          <w:cols w:space="720"/>
          <w:docGrid w:linePitch="360"/>
        </w:sectPr>
      </w:pPr>
    </w:p>
    <w:p w:rsidR="00052A6B" w:rsidRPr="00713939" w:rsidRDefault="00DA6105" w:rsidP="00052A6B">
      <w:pPr>
        <w:pStyle w:val="1"/>
        <w:rPr>
          <w:rFonts w:ascii="Times New Roman" w:hAnsi="Times New Roman"/>
          <w:color w:val="000000" w:themeColor="text1"/>
        </w:rPr>
      </w:pPr>
      <w:r>
        <w:rPr>
          <w:rFonts w:ascii="Times New Roman" w:hAnsi="Times New Roman"/>
          <w:color w:val="000000" w:themeColor="text1"/>
        </w:rPr>
        <w:lastRenderedPageBreak/>
        <w:t xml:space="preserve">Appendix A. The Relation </w:t>
      </w:r>
      <w:r>
        <w:rPr>
          <w:rFonts w:ascii="Times New Roman" w:hAnsi="Times New Roman" w:hint="eastAsia"/>
          <w:color w:val="000000" w:themeColor="text1"/>
          <w:lang w:eastAsia="zh-TW"/>
        </w:rPr>
        <w:t>b</w:t>
      </w:r>
      <w:r w:rsidR="00052A6B" w:rsidRPr="00713939">
        <w:rPr>
          <w:rFonts w:ascii="Times New Roman" w:hAnsi="Times New Roman"/>
          <w:color w:val="000000" w:themeColor="text1"/>
        </w:rPr>
        <w:t>etween R and V</w:t>
      </w:r>
    </w:p>
    <w:p w:rsidR="00052A6B" w:rsidRPr="00713939" w:rsidRDefault="00052A6B" w:rsidP="00052A6B">
      <w:pPr>
        <w:rPr>
          <w:rFonts w:ascii="Times New Roman" w:hAnsi="Times New Roman"/>
          <w:color w:val="000000" w:themeColor="text1"/>
        </w:rPr>
      </w:pPr>
      <w:r w:rsidRPr="00713939">
        <w:rPr>
          <w:rFonts w:ascii="Times New Roman" w:hAnsi="Times New Roman"/>
          <w:color w:val="000000" w:themeColor="text1"/>
        </w:rPr>
        <w:t xml:space="preserve">Appendices should be used only when absolutely necessary. They should come before the References. If there is more than one appendix, label them alphabetically.  </w:t>
      </w:r>
      <w:r w:rsidR="00196F31" w:rsidRPr="00713939">
        <w:rPr>
          <w:rFonts w:ascii="Times New Roman" w:hAnsi="Times New Roman"/>
          <w:color w:val="000000" w:themeColor="text1"/>
        </w:rPr>
        <w:t>Number the</w:t>
      </w:r>
      <w:r w:rsidRPr="00713939">
        <w:rPr>
          <w:rFonts w:ascii="Times New Roman" w:hAnsi="Times New Roman"/>
          <w:color w:val="000000" w:themeColor="text1"/>
        </w:rPr>
        <w:t xml:space="preserve"> displayed</w:t>
      </w:r>
      <w:r w:rsidRPr="00713939">
        <w:rPr>
          <w:rFonts w:ascii="Times New Roman" w:hAnsi="Times New Roman"/>
          <w:color w:val="000000" w:themeColor="text1"/>
          <w:spacing w:val="-3"/>
        </w:rPr>
        <w:t xml:space="preserve"> </w:t>
      </w:r>
      <w:r w:rsidRPr="00713939">
        <w:rPr>
          <w:rFonts w:ascii="Times New Roman" w:hAnsi="Times New Roman"/>
          <w:color w:val="000000" w:themeColor="text1"/>
        </w:rPr>
        <w:t>equations</w:t>
      </w:r>
      <w:r w:rsidRPr="00713939">
        <w:rPr>
          <w:rFonts w:ascii="Times New Roman" w:hAnsi="Times New Roman"/>
          <w:color w:val="000000" w:themeColor="text1"/>
          <w:spacing w:val="-5"/>
        </w:rPr>
        <w:t xml:space="preserve"> </w:t>
      </w:r>
      <w:r w:rsidRPr="00713939">
        <w:rPr>
          <w:rFonts w:ascii="Times New Roman" w:hAnsi="Times New Roman"/>
          <w:color w:val="000000" w:themeColor="text1"/>
        </w:rPr>
        <w:t>occurring</w:t>
      </w:r>
      <w:r w:rsidRPr="00713939">
        <w:rPr>
          <w:rFonts w:ascii="Times New Roman" w:hAnsi="Times New Roman"/>
          <w:color w:val="000000" w:themeColor="text1"/>
          <w:spacing w:val="-3"/>
        </w:rPr>
        <w:t xml:space="preserve"> </w:t>
      </w:r>
      <w:r w:rsidRPr="00713939">
        <w:rPr>
          <w:rFonts w:ascii="Times New Roman" w:hAnsi="Times New Roman"/>
          <w:color w:val="000000" w:themeColor="text1"/>
        </w:rPr>
        <w:t>in</w:t>
      </w:r>
      <w:r w:rsidRPr="00713939">
        <w:rPr>
          <w:rFonts w:ascii="Times New Roman" w:hAnsi="Times New Roman"/>
          <w:color w:val="000000" w:themeColor="text1"/>
          <w:spacing w:val="-5"/>
        </w:rPr>
        <w:t xml:space="preserve"> </w:t>
      </w:r>
      <w:r w:rsidRPr="00713939">
        <w:rPr>
          <w:rFonts w:ascii="Times New Roman" w:hAnsi="Times New Roman"/>
          <w:color w:val="000000" w:themeColor="text1"/>
        </w:rPr>
        <w:t>the</w:t>
      </w:r>
      <w:r w:rsidRPr="00713939">
        <w:rPr>
          <w:rFonts w:ascii="Times New Roman" w:hAnsi="Times New Roman"/>
          <w:color w:val="000000" w:themeColor="text1"/>
          <w:spacing w:val="-1"/>
        </w:rPr>
        <w:t xml:space="preserve"> </w:t>
      </w:r>
      <w:r w:rsidRPr="00713939">
        <w:rPr>
          <w:rFonts w:ascii="Times New Roman" w:hAnsi="Times New Roman"/>
          <w:color w:val="000000" w:themeColor="text1"/>
        </w:rPr>
        <w:t>Appendix</w:t>
      </w:r>
      <w:r w:rsidRPr="00713939">
        <w:rPr>
          <w:rFonts w:ascii="Times New Roman" w:hAnsi="Times New Roman"/>
          <w:color w:val="000000" w:themeColor="text1"/>
          <w:spacing w:val="-5"/>
        </w:rPr>
        <w:t xml:space="preserve"> </w:t>
      </w:r>
      <w:r w:rsidRPr="00713939">
        <w:rPr>
          <w:rFonts w:ascii="Times New Roman" w:hAnsi="Times New Roman"/>
          <w:color w:val="000000" w:themeColor="text1"/>
        </w:rPr>
        <w:t>in</w:t>
      </w:r>
      <w:r w:rsidRPr="00713939">
        <w:rPr>
          <w:rFonts w:ascii="Times New Roman" w:hAnsi="Times New Roman"/>
          <w:color w:val="000000" w:themeColor="text1"/>
          <w:spacing w:val="-5"/>
        </w:rPr>
        <w:t xml:space="preserve"> </w:t>
      </w:r>
      <w:r w:rsidRPr="00713939">
        <w:rPr>
          <w:rFonts w:ascii="Times New Roman" w:hAnsi="Times New Roman"/>
          <w:color w:val="000000" w:themeColor="text1"/>
        </w:rPr>
        <w:t>this</w:t>
      </w:r>
      <w:r w:rsidRPr="00713939">
        <w:rPr>
          <w:rFonts w:ascii="Times New Roman" w:hAnsi="Times New Roman"/>
          <w:color w:val="000000" w:themeColor="text1"/>
          <w:spacing w:val="-2"/>
        </w:rPr>
        <w:t xml:space="preserve"> </w:t>
      </w:r>
      <w:r w:rsidRPr="00713939">
        <w:rPr>
          <w:rFonts w:ascii="Times New Roman" w:hAnsi="Times New Roman"/>
          <w:color w:val="000000" w:themeColor="text1"/>
        </w:rPr>
        <w:t>way,</w:t>
      </w:r>
      <w:r w:rsidRPr="00713939">
        <w:rPr>
          <w:rFonts w:ascii="Times New Roman" w:hAnsi="Times New Roman"/>
          <w:color w:val="000000" w:themeColor="text1"/>
          <w:spacing w:val="-3"/>
        </w:rPr>
        <w:t xml:space="preserve"> </w:t>
      </w:r>
      <w:r w:rsidRPr="00713939">
        <w:rPr>
          <w:rFonts w:ascii="Times New Roman" w:hAnsi="Times New Roman"/>
          <w:color w:val="000000" w:themeColor="text1"/>
        </w:rPr>
        <w:t>e.g.,</w:t>
      </w:r>
      <w:r w:rsidRPr="00713939">
        <w:rPr>
          <w:rFonts w:ascii="Times New Roman" w:hAnsi="Times New Roman"/>
          <w:color w:val="000000" w:themeColor="text1"/>
          <w:spacing w:val="-3"/>
        </w:rPr>
        <w:t xml:space="preserve"> </w:t>
      </w:r>
      <w:r w:rsidRPr="00713939">
        <w:rPr>
          <w:rFonts w:ascii="Times New Roman" w:hAnsi="Times New Roman"/>
          <w:color w:val="000000" w:themeColor="text1"/>
        </w:rPr>
        <w:t>(A.1),</w:t>
      </w:r>
      <w:r w:rsidRPr="00713939">
        <w:rPr>
          <w:rFonts w:ascii="Times New Roman" w:hAnsi="Times New Roman"/>
          <w:color w:val="000000" w:themeColor="text1"/>
          <w:spacing w:val="-3"/>
        </w:rPr>
        <w:t xml:space="preserve"> </w:t>
      </w:r>
      <w:r w:rsidRPr="00713939">
        <w:rPr>
          <w:rFonts w:ascii="Times New Roman" w:hAnsi="Times New Roman"/>
          <w:color w:val="000000" w:themeColor="text1"/>
        </w:rPr>
        <w:t>(A.2),</w:t>
      </w:r>
      <w:r w:rsidRPr="00713939">
        <w:rPr>
          <w:rFonts w:ascii="Times New Roman" w:hAnsi="Times New Roman"/>
          <w:color w:val="000000" w:themeColor="text1"/>
          <w:spacing w:val="-3"/>
        </w:rPr>
        <w:t xml:space="preserve"> </w:t>
      </w:r>
      <w:r w:rsidRPr="00713939">
        <w:rPr>
          <w:rFonts w:ascii="Times New Roman" w:hAnsi="Times New Roman"/>
          <w:color w:val="000000" w:themeColor="text1"/>
        </w:rPr>
        <w:t>etc</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gridCol w:w="1543"/>
      </w:tblGrid>
      <w:tr w:rsidR="009B1848" w:rsidRPr="00713939" w:rsidTr="00052A6B">
        <w:tc>
          <w:tcPr>
            <w:tcW w:w="8028" w:type="dxa"/>
            <w:vAlign w:val="center"/>
          </w:tcPr>
          <w:p w:rsidR="00052A6B" w:rsidRPr="00713939" w:rsidRDefault="00C028A8" w:rsidP="00052A6B">
            <w:pPr>
              <w:spacing w:before="160" w:after="160"/>
              <w:jc w:val="center"/>
              <w:rPr>
                <w:rFonts w:ascii="Times New Roman" w:hAnsi="Times New Roman"/>
                <w:b/>
                <w:color w:val="000000" w:themeColor="text1"/>
                <w:szCs w:val="18"/>
              </w:rPr>
            </w:pPr>
            <w:r w:rsidRPr="00C028A8">
              <w:rPr>
                <w:rFonts w:ascii="Times New Roman" w:hAnsi="Times New Roman"/>
                <w:i/>
                <w:color w:val="000000" w:themeColor="text1"/>
                <w:position w:val="-66"/>
                <w:lang w:val="tr-TR" w:eastAsia="zh-TW"/>
              </w:rPr>
              <w:object w:dxaOrig="3220" w:dyaOrig="1120">
                <v:shape id="_x0000_i1026" type="#_x0000_t75" style="width:160.5pt;height:55.5pt" o:ole="">
                  <v:imagedata r:id="rId15" o:title=""/>
                </v:shape>
                <o:OLEObject Type="Embed" ProgID="Equation.DSMT4" ShapeID="_x0000_i1026" DrawAspect="Content" ObjectID="_1629710419" r:id="rId16"/>
              </w:object>
            </w:r>
          </w:p>
        </w:tc>
        <w:tc>
          <w:tcPr>
            <w:tcW w:w="1543" w:type="dxa"/>
            <w:vAlign w:val="center"/>
          </w:tcPr>
          <w:p w:rsidR="00052A6B" w:rsidRPr="00713939" w:rsidRDefault="00052A6B" w:rsidP="00052A6B">
            <w:pPr>
              <w:jc w:val="right"/>
              <w:rPr>
                <w:rFonts w:ascii="Times New Roman" w:hAnsi="Times New Roman"/>
                <w:b/>
                <w:color w:val="000000" w:themeColor="text1"/>
                <w:szCs w:val="18"/>
              </w:rPr>
            </w:pPr>
            <w:r w:rsidRPr="00713939">
              <w:rPr>
                <w:rFonts w:ascii="Times New Roman" w:hAnsi="Times New Roman"/>
                <w:b/>
                <w:color w:val="000000" w:themeColor="text1"/>
                <w:szCs w:val="18"/>
              </w:rPr>
              <w:t>(A.1)</w:t>
            </w:r>
          </w:p>
        </w:tc>
      </w:tr>
      <w:tr w:rsidR="00052A6B" w:rsidRPr="00713939" w:rsidTr="00052A6B">
        <w:tc>
          <w:tcPr>
            <w:tcW w:w="8028" w:type="dxa"/>
            <w:vAlign w:val="center"/>
          </w:tcPr>
          <w:p w:rsidR="00052A6B" w:rsidRPr="00713939" w:rsidRDefault="00C028A8" w:rsidP="00052A6B">
            <w:pPr>
              <w:spacing w:before="160" w:after="160"/>
              <w:jc w:val="center"/>
              <w:rPr>
                <w:rFonts w:ascii="Times New Roman" w:hAnsi="Times New Roman"/>
                <w:i/>
                <w:color w:val="000000" w:themeColor="text1"/>
                <w:lang w:val="tr-TR" w:eastAsia="zh-TW"/>
              </w:rPr>
            </w:pPr>
            <w:r w:rsidRPr="00C028A8">
              <w:rPr>
                <w:rFonts w:ascii="Times New Roman" w:hAnsi="Times New Roman"/>
                <w:i/>
                <w:color w:val="000000" w:themeColor="text1"/>
                <w:position w:val="-36"/>
                <w:lang w:val="tr-TR" w:eastAsia="zh-TW"/>
              </w:rPr>
              <w:object w:dxaOrig="3519" w:dyaOrig="880">
                <v:shape id="_x0000_i1027" type="#_x0000_t75" style="width:176.25pt;height:44.25pt" o:ole="">
                  <v:imagedata r:id="rId17" o:title=""/>
                </v:shape>
                <o:OLEObject Type="Embed" ProgID="Equation.DSMT4" ShapeID="_x0000_i1027" DrawAspect="Content" ObjectID="_1629710420" r:id="rId18"/>
              </w:object>
            </w:r>
          </w:p>
        </w:tc>
        <w:tc>
          <w:tcPr>
            <w:tcW w:w="1543" w:type="dxa"/>
            <w:vAlign w:val="center"/>
          </w:tcPr>
          <w:p w:rsidR="00052A6B" w:rsidRPr="00713939" w:rsidRDefault="00052A6B" w:rsidP="00052A6B">
            <w:pPr>
              <w:jc w:val="right"/>
              <w:rPr>
                <w:rFonts w:ascii="Times New Roman" w:hAnsi="Times New Roman"/>
                <w:b/>
                <w:color w:val="000000" w:themeColor="text1"/>
                <w:szCs w:val="18"/>
              </w:rPr>
            </w:pPr>
            <w:r w:rsidRPr="00713939">
              <w:rPr>
                <w:rFonts w:ascii="Times New Roman" w:hAnsi="Times New Roman"/>
                <w:b/>
                <w:color w:val="000000" w:themeColor="text1"/>
                <w:szCs w:val="18"/>
              </w:rPr>
              <w:t>(A.2)</w:t>
            </w:r>
          </w:p>
        </w:tc>
      </w:tr>
    </w:tbl>
    <w:p w:rsidR="00D1191E" w:rsidRPr="00713939" w:rsidRDefault="00D1191E" w:rsidP="00052A6B">
      <w:pPr>
        <w:rPr>
          <w:rFonts w:ascii="Times New Roman" w:hAnsi="Times New Roman"/>
          <w:b/>
          <w:color w:val="000000" w:themeColor="text1"/>
          <w:szCs w:val="18"/>
        </w:rPr>
      </w:pPr>
    </w:p>
    <w:sectPr w:rsidR="00D1191E" w:rsidRPr="00713939" w:rsidSect="002F096B">
      <w:footerReference w:type="default" r:id="rId19"/>
      <w:pgSz w:w="12240" w:h="15840"/>
      <w:pgMar w:top="1560" w:right="1467"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444" w:rsidRDefault="00975444" w:rsidP="000715EC">
      <w:r>
        <w:separator/>
      </w:r>
    </w:p>
  </w:endnote>
  <w:endnote w:type="continuationSeparator" w:id="0">
    <w:p w:rsidR="00975444" w:rsidRDefault="00975444" w:rsidP="0007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32" w:rsidRDefault="00343232">
    <w:pPr>
      <w:pStyle w:val="af2"/>
    </w:pPr>
  </w:p>
  <w:p w:rsidR="00DC2D99" w:rsidRDefault="00DC2D99">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32" w:rsidRDefault="00343232" w:rsidP="00343232">
    <w:pPr>
      <w:spacing w:before="83" w:line="264" w:lineRule="auto"/>
      <w:ind w:left="386" w:right="335"/>
      <w:rPr>
        <w:sz w:val="16"/>
      </w:rPr>
    </w:pPr>
    <w:r>
      <w:rPr>
        <w:position w:val="7"/>
        <w:sz w:val="10"/>
      </w:rPr>
      <w:t>1</w:t>
    </w:r>
    <w:r>
      <w:rPr>
        <w:sz w:val="16"/>
      </w:rPr>
      <w:t>This is a sample footnote. Aim to keep all footnotes within two to three lines. Footnotes take up space, so use them sparingly.</w:t>
    </w:r>
  </w:p>
  <w:p w:rsidR="00343232" w:rsidRDefault="00343232">
    <w:pPr>
      <w:pStyle w:val="af2"/>
    </w:pPr>
  </w:p>
  <w:p w:rsidR="00343232" w:rsidRDefault="00343232">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6B" w:rsidRDefault="00052A6B">
    <w:pPr>
      <w:pStyle w:val="af2"/>
    </w:pPr>
  </w:p>
  <w:p w:rsidR="00052A6B" w:rsidRDefault="00052A6B">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444" w:rsidRDefault="00975444" w:rsidP="000715EC">
      <w:r>
        <w:separator/>
      </w:r>
    </w:p>
  </w:footnote>
  <w:footnote w:type="continuationSeparator" w:id="0">
    <w:p w:rsidR="00975444" w:rsidRDefault="00975444" w:rsidP="00071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130" w:rsidRPr="00052E99" w:rsidRDefault="00052E99" w:rsidP="00E95C4B">
    <w:pPr>
      <w:pStyle w:val="af4"/>
      <w:spacing w:line="240" w:lineRule="exact"/>
      <w:jc w:val="center"/>
      <w:rPr>
        <w:rFonts w:ascii="Times-Italic" w:eastAsiaTheme="minorEastAsia" w:hAnsi="Times-Italic" w:cs="Times-Italic"/>
        <w:i/>
        <w:iCs/>
        <w:spacing w:val="0"/>
        <w:kern w:val="0"/>
        <w:sz w:val="18"/>
        <w:szCs w:val="18"/>
        <w:lang w:eastAsia="pl-PL"/>
      </w:rPr>
    </w:pPr>
    <w:r>
      <w:rPr>
        <w:rFonts w:ascii="Times-Italic" w:eastAsiaTheme="minorEastAsia" w:hAnsi="Times-Italic" w:cs="Times-Italic"/>
        <w:i/>
        <w:iCs/>
        <w:spacing w:val="0"/>
        <w:kern w:val="0"/>
        <w:sz w:val="18"/>
        <w:szCs w:val="18"/>
        <w:lang w:eastAsia="pl-PL"/>
      </w:rPr>
      <w:t xml:space="preserve">        </w:t>
    </w:r>
    <w:r w:rsidR="00EB1426" w:rsidRPr="00EB1426">
      <w:rPr>
        <w:rFonts w:ascii="Times-Italic" w:eastAsiaTheme="minorEastAsia" w:hAnsi="Times-Italic" w:cs="Times-Italic"/>
        <w:i/>
        <w:iCs/>
        <w:spacing w:val="0"/>
        <w:kern w:val="0"/>
        <w:sz w:val="18"/>
        <w:szCs w:val="18"/>
        <w:lang w:eastAsia="pl-PL"/>
      </w:rPr>
      <w:t>International Symposium on Reliability of Multi-disciplinary Engineering Systems under Uncertainty</w:t>
    </w:r>
    <w:r w:rsidR="00EB1426">
      <w:rPr>
        <w:rFonts w:ascii="Times-Italic" w:eastAsiaTheme="minorEastAsia" w:hAnsi="Times-Italic" w:cs="Times-Italic" w:hint="eastAsia"/>
        <w:i/>
        <w:iCs/>
        <w:spacing w:val="0"/>
        <w:kern w:val="0"/>
        <w:sz w:val="18"/>
        <w:szCs w:val="18"/>
        <w:lang w:eastAsia="zh-TW"/>
      </w:rPr>
      <w:t xml:space="preserve"> </w:t>
    </w:r>
    <w:r w:rsidR="001D1DA8" w:rsidRPr="00EB1426">
      <w:rPr>
        <w:rFonts w:ascii="Times-Italic" w:eastAsiaTheme="minorEastAsia" w:hAnsi="Times-Italic" w:cs="Times-Italic"/>
        <w:i/>
        <w:iCs/>
        <w:spacing w:val="0"/>
        <w:kern w:val="0"/>
        <w:sz w:val="18"/>
        <w:szCs w:val="18"/>
        <w:lang w:eastAsia="pl-PL"/>
      </w:rPr>
      <w:t>(IS</w:t>
    </w:r>
    <w:r w:rsidR="00EB1426">
      <w:rPr>
        <w:rFonts w:ascii="Times-Italic" w:eastAsiaTheme="minorEastAsia" w:hAnsi="Times-Italic" w:cs="Times-Italic" w:hint="eastAsia"/>
        <w:i/>
        <w:iCs/>
        <w:spacing w:val="0"/>
        <w:kern w:val="0"/>
        <w:sz w:val="18"/>
        <w:szCs w:val="18"/>
        <w:lang w:eastAsia="zh-TW"/>
      </w:rPr>
      <w:t>RMES</w:t>
    </w:r>
    <w:r w:rsidR="00EB1426">
      <w:rPr>
        <w:rFonts w:ascii="Times-Italic" w:eastAsiaTheme="minorEastAsia" w:hAnsi="Times-Italic" w:cs="Times-Italic"/>
        <w:i/>
        <w:iCs/>
        <w:spacing w:val="0"/>
        <w:kern w:val="0"/>
        <w:sz w:val="18"/>
        <w:szCs w:val="18"/>
        <w:lang w:eastAsia="pl-PL"/>
      </w:rPr>
      <w:t>201</w:t>
    </w:r>
    <w:r w:rsidR="00EB1426">
      <w:rPr>
        <w:rFonts w:ascii="Times-Italic" w:eastAsiaTheme="minorEastAsia" w:hAnsi="Times-Italic" w:cs="Times-Italic" w:hint="eastAsia"/>
        <w:i/>
        <w:iCs/>
        <w:spacing w:val="0"/>
        <w:kern w:val="0"/>
        <w:sz w:val="18"/>
        <w:szCs w:val="18"/>
        <w:lang w:eastAsia="zh-TW"/>
      </w:rPr>
      <w:t>9</w:t>
    </w:r>
    <w:r w:rsidR="001D1DA8" w:rsidRPr="00052E99">
      <w:rPr>
        <w:rFonts w:ascii="Times-Italic" w:eastAsiaTheme="minorEastAsia" w:hAnsi="Times-Italic" w:cs="Times-Italic"/>
        <w:i/>
        <w:iCs/>
        <w:spacing w:val="0"/>
        <w:kern w:val="0"/>
        <w:sz w:val="18"/>
        <w:szCs w:val="18"/>
        <w:lang w:eastAsia="pl-PL"/>
      </w:rPr>
      <w:t>)</w:t>
    </w:r>
    <w:r w:rsidR="00006130" w:rsidRPr="00052E99">
      <w:rPr>
        <w:rFonts w:ascii="Times-Italic" w:hAnsi="Times-Italic" w:cs="Times-Italic"/>
        <w:i/>
        <w:iCs/>
        <w:sz w:val="18"/>
        <w:szCs w:val="18"/>
        <w:lang w:eastAsia="pl-PL"/>
      </w:rPr>
      <w:t>,</w:t>
    </w:r>
  </w:p>
  <w:p w:rsidR="00006130" w:rsidRDefault="00EB1426" w:rsidP="00E95C4B">
    <w:pPr>
      <w:widowControl w:val="0"/>
      <w:autoSpaceDE w:val="0"/>
      <w:autoSpaceDN w:val="0"/>
      <w:adjustRightInd w:val="0"/>
      <w:spacing w:line="240" w:lineRule="exact"/>
      <w:ind w:right="90"/>
      <w:jc w:val="right"/>
      <w:rPr>
        <w:rFonts w:ascii="Times-Roman" w:hAnsi="Times-Roman" w:cs="Times-Roman"/>
        <w:szCs w:val="18"/>
        <w:lang w:eastAsia="pl-PL"/>
      </w:rPr>
    </w:pPr>
    <w:r>
      <w:rPr>
        <w:rFonts w:ascii="Times-Roman" w:hAnsi="Times-Roman" w:cs="Times-Roman" w:hint="eastAsia"/>
        <w:szCs w:val="18"/>
        <w:lang w:eastAsia="pl-PL"/>
      </w:rPr>
      <w:t>8</w:t>
    </w:r>
    <w:r w:rsidR="001D1DA8">
      <w:rPr>
        <w:rFonts w:ascii="Times-Roman" w:hAnsi="Times-Roman" w:cs="Times-Roman"/>
        <w:szCs w:val="18"/>
        <w:lang w:eastAsia="pl-PL"/>
      </w:rPr>
      <w:t>-1</w:t>
    </w:r>
    <w:r w:rsidR="001D1DA8">
      <w:rPr>
        <w:rFonts w:ascii="Times-Roman" w:hAnsi="Times-Roman" w:cs="Times-Roman" w:hint="eastAsia"/>
        <w:szCs w:val="18"/>
        <w:lang w:eastAsia="pl-PL"/>
      </w:rPr>
      <w:t>1</w:t>
    </w:r>
    <w:r>
      <w:rPr>
        <w:rFonts w:ascii="Times-Roman" w:hAnsi="Times-Roman" w:cs="Times-Roman"/>
        <w:szCs w:val="18"/>
        <w:lang w:eastAsia="pl-PL"/>
      </w:rPr>
      <w:t xml:space="preserve"> </w:t>
    </w:r>
    <w:r w:rsidRPr="00E95C4B">
      <w:rPr>
        <w:rFonts w:ascii="Times-Roman" w:hAnsi="Times-Roman" w:cs="Times-Roman"/>
        <w:szCs w:val="18"/>
        <w:lang w:eastAsia="pl-PL"/>
      </w:rPr>
      <w:t>December</w:t>
    </w:r>
    <w:r w:rsidRPr="00E95C4B">
      <w:rPr>
        <w:rFonts w:ascii="Times-Roman" w:hAnsi="Times-Roman" w:cs="Times-Roman" w:hint="eastAsia"/>
        <w:szCs w:val="18"/>
        <w:lang w:eastAsia="pl-PL"/>
      </w:rPr>
      <w:t xml:space="preserve"> </w:t>
    </w:r>
    <w:r w:rsidR="001D1DA8">
      <w:rPr>
        <w:rFonts w:ascii="Times-Roman" w:hAnsi="Times-Roman" w:cs="Times-Roman"/>
        <w:szCs w:val="18"/>
        <w:lang w:eastAsia="pl-PL"/>
      </w:rPr>
      <w:t>201</w:t>
    </w:r>
    <w:r>
      <w:rPr>
        <w:rFonts w:ascii="Times-Roman" w:hAnsi="Times-Roman" w:cs="Times-Roman" w:hint="eastAsia"/>
        <w:szCs w:val="18"/>
        <w:lang w:eastAsia="pl-PL"/>
      </w:rPr>
      <w:t>9</w:t>
    </w:r>
    <w:r w:rsidR="00006130">
      <w:rPr>
        <w:rFonts w:ascii="Times-Roman" w:hAnsi="Times-Roman" w:cs="Times-Roman"/>
        <w:szCs w:val="18"/>
        <w:lang w:eastAsia="pl-PL"/>
      </w:rPr>
      <w:t>, Taipei</w:t>
    </w:r>
  </w:p>
  <w:p w:rsidR="00006130" w:rsidRDefault="00006130" w:rsidP="00E95C4B">
    <w:pPr>
      <w:pStyle w:val="af0"/>
      <w:spacing w:line="240" w:lineRule="exact"/>
      <w:jc w:val="right"/>
    </w:pPr>
    <w:r>
      <w:rPr>
        <w:rFonts w:ascii="Times-Roman" w:hAnsi="Times-Roman" w:cs="Times-Roman"/>
        <w:sz w:val="18"/>
        <w:szCs w:val="18"/>
        <w:lang w:eastAsia="pl-PL"/>
      </w:rPr>
      <w:t xml:space="preserve">Chen, </w:t>
    </w:r>
    <w:r w:rsidRPr="00006130">
      <w:rPr>
        <w:rFonts w:ascii="Times-Roman" w:hAnsi="Times-Roman" w:cs="Times-Roman"/>
        <w:sz w:val="18"/>
        <w:szCs w:val="18"/>
        <w:lang w:eastAsia="pl-PL"/>
      </w:rPr>
      <w:t>S</w:t>
    </w:r>
    <w:r>
      <w:rPr>
        <w:rFonts w:ascii="Times-Roman" w:hAnsi="Times-Roman" w:cs="Times-Roman"/>
        <w:sz w:val="18"/>
        <w:szCs w:val="18"/>
        <w:lang w:eastAsia="pl-PL"/>
      </w:rPr>
      <w:t xml:space="preserve">. S. &amp; Ang, </w:t>
    </w:r>
    <w:r w:rsidRPr="00006130">
      <w:rPr>
        <w:rFonts w:ascii="Times-Roman" w:hAnsi="Times-Roman" w:cs="Times-Roman"/>
        <w:sz w:val="18"/>
        <w:szCs w:val="18"/>
        <w:lang w:eastAsia="pl-PL"/>
      </w:rPr>
      <w:t>Alfredo. H-S.</w:t>
    </w:r>
    <w:r w:rsidR="00E95C4B">
      <w:rPr>
        <w:rFonts w:ascii="Times-Roman" w:hAnsi="Times-Roman" w:cs="Times-Roman"/>
        <w:sz w:val="18"/>
        <w:szCs w:val="18"/>
        <w:lang w:eastAsia="pl-PL"/>
      </w:rPr>
      <w:t xml:space="preserve"> (</w:t>
    </w:r>
    <w:r w:rsidR="00E95C4B">
      <w:rPr>
        <w:rFonts w:ascii="Times-Roman" w:hAnsi="Times-Roman" w:cs="Times-Roman" w:hint="eastAsia"/>
        <w:sz w:val="18"/>
        <w:szCs w:val="18"/>
        <w:lang w:eastAsia="zh-TW"/>
      </w:rPr>
      <w:t>E</w:t>
    </w:r>
    <w:r>
      <w:rPr>
        <w:rFonts w:ascii="Times-Roman" w:hAnsi="Times-Roman" w:cs="Times-Roman"/>
        <w:sz w:val="18"/>
        <w:szCs w:val="18"/>
        <w:lang w:eastAsia="pl-PL"/>
      </w:rPr>
      <w:t>ditors)</w:t>
    </w:r>
  </w:p>
  <w:p w:rsidR="00006130" w:rsidRDefault="00006130">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7D6"/>
    <w:multiLevelType w:val="hybridMultilevel"/>
    <w:tmpl w:val="7B28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A0B83"/>
    <w:multiLevelType w:val="hybridMultilevel"/>
    <w:tmpl w:val="A9BC0730"/>
    <w:lvl w:ilvl="0" w:tplc="F29CF942">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A4DBE"/>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F28503F"/>
    <w:multiLevelType w:val="hybridMultilevel"/>
    <w:tmpl w:val="443E7042"/>
    <w:lvl w:ilvl="0" w:tplc="F822C0F0">
      <w:start w:val="1"/>
      <w:numFmt w:val="decimal"/>
      <w:pStyle w:val="References"/>
      <w:lvlText w:val="[%1]."/>
      <w:lvlJc w:val="left"/>
      <w:pPr>
        <w:ind w:left="1008" w:hanging="360"/>
      </w:pPr>
    </w:lvl>
    <w:lvl w:ilvl="1" w:tplc="6054EACC">
      <w:start w:val="1"/>
      <w:numFmt w:val="upp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443F6EA4"/>
    <w:multiLevelType w:val="hybridMultilevel"/>
    <w:tmpl w:val="9A34561A"/>
    <w:lvl w:ilvl="0" w:tplc="CCA2DDC6">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67C3C"/>
    <w:multiLevelType w:val="hybridMultilevel"/>
    <w:tmpl w:val="81423F66"/>
    <w:lvl w:ilvl="0" w:tplc="88DAA9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7D172A"/>
    <w:multiLevelType w:val="hybridMultilevel"/>
    <w:tmpl w:val="B4C0B8B0"/>
    <w:lvl w:ilvl="0" w:tplc="28744274">
      <w:start w:val="1"/>
      <w:numFmt w:val="bullet"/>
      <w:pStyle w:val="Achievement"/>
      <w:lvlText w:val=""/>
      <w:legacy w:legacy="1" w:legacySpace="0" w:legacyIndent="240"/>
      <w:lvlJc w:val="left"/>
      <w:pPr>
        <w:ind w:left="240" w:hanging="240"/>
      </w:pPr>
      <w:rPr>
        <w:rFonts w:ascii="Wingdings" w:hAnsi="Wingdings"/>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F7317E"/>
    <w:multiLevelType w:val="hybridMultilevel"/>
    <w:tmpl w:val="BE4AB8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4784E88"/>
    <w:multiLevelType w:val="multilevel"/>
    <w:tmpl w:val="28CA4E84"/>
    <w:lvl w:ilvl="0">
      <w:start w:val="1"/>
      <w:numFmt w:val="decimal"/>
      <w:lvlText w:val="%1."/>
      <w:lvlJc w:val="left"/>
      <w:pPr>
        <w:ind w:left="720" w:hanging="360"/>
      </w:pPr>
      <w:rPr>
        <w:rFonts w:hint="default"/>
        <w:color w:val="548DD4" w:themeColor="text2" w:themeTint="99"/>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9" w15:restartNumberingAfterBreak="0">
    <w:nsid w:val="772A6AD2"/>
    <w:multiLevelType w:val="hybridMultilevel"/>
    <w:tmpl w:val="3970FCBC"/>
    <w:lvl w:ilvl="0" w:tplc="9B14E83E">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9784327"/>
    <w:multiLevelType w:val="hybridMultilevel"/>
    <w:tmpl w:val="E40E7D9A"/>
    <w:lvl w:ilvl="0" w:tplc="0FEC29BA">
      <w:start w:val="1"/>
      <w:numFmt w:val="decimal"/>
      <w:lvlText w:val="%1."/>
      <w:lvlJc w:val="left"/>
      <w:pPr>
        <w:ind w:left="813" w:hanging="428"/>
      </w:pPr>
      <w:rPr>
        <w:rFonts w:ascii="Times New Roman" w:eastAsia="Times New Roman" w:hAnsi="Times New Roman" w:cs="Times New Roman" w:hint="default"/>
        <w:spacing w:val="-4"/>
        <w:w w:val="99"/>
        <w:sz w:val="18"/>
        <w:szCs w:val="18"/>
      </w:rPr>
    </w:lvl>
    <w:lvl w:ilvl="1" w:tplc="09AEBCBA">
      <w:numFmt w:val="bullet"/>
      <w:lvlText w:val="•"/>
      <w:lvlJc w:val="left"/>
      <w:pPr>
        <w:ind w:left="1592" w:hanging="428"/>
      </w:pPr>
      <w:rPr>
        <w:rFonts w:hint="default"/>
      </w:rPr>
    </w:lvl>
    <w:lvl w:ilvl="2" w:tplc="E2AEAC00">
      <w:numFmt w:val="bullet"/>
      <w:lvlText w:val="•"/>
      <w:lvlJc w:val="left"/>
      <w:pPr>
        <w:ind w:left="2364" w:hanging="428"/>
      </w:pPr>
      <w:rPr>
        <w:rFonts w:hint="default"/>
      </w:rPr>
    </w:lvl>
    <w:lvl w:ilvl="3" w:tplc="07CC5EBC">
      <w:numFmt w:val="bullet"/>
      <w:lvlText w:val="•"/>
      <w:lvlJc w:val="left"/>
      <w:pPr>
        <w:ind w:left="3136" w:hanging="428"/>
      </w:pPr>
      <w:rPr>
        <w:rFonts w:hint="default"/>
      </w:rPr>
    </w:lvl>
    <w:lvl w:ilvl="4" w:tplc="CE48155E">
      <w:numFmt w:val="bullet"/>
      <w:lvlText w:val="•"/>
      <w:lvlJc w:val="left"/>
      <w:pPr>
        <w:ind w:left="3908" w:hanging="428"/>
      </w:pPr>
      <w:rPr>
        <w:rFonts w:hint="default"/>
      </w:rPr>
    </w:lvl>
    <w:lvl w:ilvl="5" w:tplc="33721150">
      <w:numFmt w:val="bullet"/>
      <w:lvlText w:val="•"/>
      <w:lvlJc w:val="left"/>
      <w:pPr>
        <w:ind w:left="4680" w:hanging="428"/>
      </w:pPr>
      <w:rPr>
        <w:rFonts w:hint="default"/>
      </w:rPr>
    </w:lvl>
    <w:lvl w:ilvl="6" w:tplc="90AA53F8">
      <w:numFmt w:val="bullet"/>
      <w:lvlText w:val="•"/>
      <w:lvlJc w:val="left"/>
      <w:pPr>
        <w:ind w:left="5452" w:hanging="428"/>
      </w:pPr>
      <w:rPr>
        <w:rFonts w:hint="default"/>
      </w:rPr>
    </w:lvl>
    <w:lvl w:ilvl="7" w:tplc="D346DDC6">
      <w:numFmt w:val="bullet"/>
      <w:lvlText w:val="•"/>
      <w:lvlJc w:val="left"/>
      <w:pPr>
        <w:ind w:left="6224" w:hanging="428"/>
      </w:pPr>
      <w:rPr>
        <w:rFonts w:hint="default"/>
      </w:rPr>
    </w:lvl>
    <w:lvl w:ilvl="8" w:tplc="71762476">
      <w:numFmt w:val="bullet"/>
      <w:lvlText w:val="•"/>
      <w:lvlJc w:val="left"/>
      <w:pPr>
        <w:ind w:left="6996" w:hanging="428"/>
      </w:pPr>
      <w:rPr>
        <w:rFonts w:hint="default"/>
      </w:rPr>
    </w:lvl>
  </w:abstractNum>
  <w:num w:numId="1">
    <w:abstractNumId w:val="6"/>
  </w:num>
  <w:num w:numId="2">
    <w:abstractNumId w:val="2"/>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0"/>
  </w:num>
  <w:num w:numId="8">
    <w:abstractNumId w:val="1"/>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B19C4"/>
    <w:rsid w:val="00006130"/>
    <w:rsid w:val="00015073"/>
    <w:rsid w:val="00020D09"/>
    <w:rsid w:val="00052A6B"/>
    <w:rsid w:val="00052E99"/>
    <w:rsid w:val="00063C33"/>
    <w:rsid w:val="000715EC"/>
    <w:rsid w:val="00091322"/>
    <w:rsid w:val="000A0865"/>
    <w:rsid w:val="000B7F45"/>
    <w:rsid w:val="000D708F"/>
    <w:rsid w:val="000F29A7"/>
    <w:rsid w:val="000F686D"/>
    <w:rsid w:val="001016F0"/>
    <w:rsid w:val="00120E8C"/>
    <w:rsid w:val="001532E6"/>
    <w:rsid w:val="00196E3A"/>
    <w:rsid w:val="00196F31"/>
    <w:rsid w:val="001D1DA8"/>
    <w:rsid w:val="001D6EE9"/>
    <w:rsid w:val="001E2751"/>
    <w:rsid w:val="001E30F4"/>
    <w:rsid w:val="001E724B"/>
    <w:rsid w:val="001F1E75"/>
    <w:rsid w:val="00206490"/>
    <w:rsid w:val="00207C8A"/>
    <w:rsid w:val="0021304F"/>
    <w:rsid w:val="00244C37"/>
    <w:rsid w:val="00245A7E"/>
    <w:rsid w:val="002477FF"/>
    <w:rsid w:val="002A0358"/>
    <w:rsid w:val="002A502B"/>
    <w:rsid w:val="002B5433"/>
    <w:rsid w:val="002B60FB"/>
    <w:rsid w:val="002D53DD"/>
    <w:rsid w:val="002F096B"/>
    <w:rsid w:val="002F31C9"/>
    <w:rsid w:val="003009DF"/>
    <w:rsid w:val="00306E8C"/>
    <w:rsid w:val="00314E91"/>
    <w:rsid w:val="0032191E"/>
    <w:rsid w:val="00343197"/>
    <w:rsid w:val="00343232"/>
    <w:rsid w:val="003615C3"/>
    <w:rsid w:val="00362AD2"/>
    <w:rsid w:val="00365E1A"/>
    <w:rsid w:val="00373E2F"/>
    <w:rsid w:val="00390589"/>
    <w:rsid w:val="003D4CE2"/>
    <w:rsid w:val="003D7FCF"/>
    <w:rsid w:val="003E56F7"/>
    <w:rsid w:val="003E5A64"/>
    <w:rsid w:val="00421134"/>
    <w:rsid w:val="0042704D"/>
    <w:rsid w:val="004355F4"/>
    <w:rsid w:val="00447F85"/>
    <w:rsid w:val="0047245D"/>
    <w:rsid w:val="00486D0B"/>
    <w:rsid w:val="004A3EC2"/>
    <w:rsid w:val="004A6450"/>
    <w:rsid w:val="004B25CD"/>
    <w:rsid w:val="004B29B0"/>
    <w:rsid w:val="004B29BB"/>
    <w:rsid w:val="004B4BB9"/>
    <w:rsid w:val="004C52EE"/>
    <w:rsid w:val="004D2048"/>
    <w:rsid w:val="004D3CBB"/>
    <w:rsid w:val="004D5109"/>
    <w:rsid w:val="004F1667"/>
    <w:rsid w:val="005179D9"/>
    <w:rsid w:val="00526546"/>
    <w:rsid w:val="00560820"/>
    <w:rsid w:val="00561AEE"/>
    <w:rsid w:val="00573B84"/>
    <w:rsid w:val="00580155"/>
    <w:rsid w:val="00583225"/>
    <w:rsid w:val="005838E1"/>
    <w:rsid w:val="005876CE"/>
    <w:rsid w:val="005B05C6"/>
    <w:rsid w:val="005B0737"/>
    <w:rsid w:val="005B0C3B"/>
    <w:rsid w:val="005D6679"/>
    <w:rsid w:val="00600B8B"/>
    <w:rsid w:val="00604999"/>
    <w:rsid w:val="00611758"/>
    <w:rsid w:val="00614758"/>
    <w:rsid w:val="006208A2"/>
    <w:rsid w:val="00622C5F"/>
    <w:rsid w:val="006417F4"/>
    <w:rsid w:val="00645B5D"/>
    <w:rsid w:val="00652178"/>
    <w:rsid w:val="0065628F"/>
    <w:rsid w:val="00671C30"/>
    <w:rsid w:val="00673316"/>
    <w:rsid w:val="00683FEC"/>
    <w:rsid w:val="006A350A"/>
    <w:rsid w:val="006B6F54"/>
    <w:rsid w:val="006C1DA5"/>
    <w:rsid w:val="006E7CBA"/>
    <w:rsid w:val="006F15B1"/>
    <w:rsid w:val="00713939"/>
    <w:rsid w:val="007275F3"/>
    <w:rsid w:val="00732361"/>
    <w:rsid w:val="00747676"/>
    <w:rsid w:val="00761707"/>
    <w:rsid w:val="0076232C"/>
    <w:rsid w:val="00773C0C"/>
    <w:rsid w:val="00774091"/>
    <w:rsid w:val="007804CC"/>
    <w:rsid w:val="0079567A"/>
    <w:rsid w:val="007D0044"/>
    <w:rsid w:val="007E4EE8"/>
    <w:rsid w:val="007E744E"/>
    <w:rsid w:val="007F7F70"/>
    <w:rsid w:val="00821ED5"/>
    <w:rsid w:val="0082330E"/>
    <w:rsid w:val="008379E1"/>
    <w:rsid w:val="008464AF"/>
    <w:rsid w:val="008529D1"/>
    <w:rsid w:val="008618C1"/>
    <w:rsid w:val="008633D2"/>
    <w:rsid w:val="00885C0A"/>
    <w:rsid w:val="008A6DCE"/>
    <w:rsid w:val="008C0780"/>
    <w:rsid w:val="008C1E59"/>
    <w:rsid w:val="008C7558"/>
    <w:rsid w:val="008D1664"/>
    <w:rsid w:val="008D58C6"/>
    <w:rsid w:val="00902F65"/>
    <w:rsid w:val="00911DA6"/>
    <w:rsid w:val="009129E0"/>
    <w:rsid w:val="0093735E"/>
    <w:rsid w:val="009419B9"/>
    <w:rsid w:val="00945492"/>
    <w:rsid w:val="009518AC"/>
    <w:rsid w:val="00975444"/>
    <w:rsid w:val="009B1848"/>
    <w:rsid w:val="009B33FD"/>
    <w:rsid w:val="009B6548"/>
    <w:rsid w:val="009D65A0"/>
    <w:rsid w:val="009E028A"/>
    <w:rsid w:val="009E145E"/>
    <w:rsid w:val="009E5BB1"/>
    <w:rsid w:val="00A01A6D"/>
    <w:rsid w:val="00A27991"/>
    <w:rsid w:val="00A3087F"/>
    <w:rsid w:val="00A60311"/>
    <w:rsid w:val="00A70A10"/>
    <w:rsid w:val="00A77533"/>
    <w:rsid w:val="00A91852"/>
    <w:rsid w:val="00A9259D"/>
    <w:rsid w:val="00AF4511"/>
    <w:rsid w:val="00B16F5A"/>
    <w:rsid w:val="00B47D55"/>
    <w:rsid w:val="00B93516"/>
    <w:rsid w:val="00BB19C4"/>
    <w:rsid w:val="00BF7D71"/>
    <w:rsid w:val="00C028A8"/>
    <w:rsid w:val="00C0493E"/>
    <w:rsid w:val="00C52632"/>
    <w:rsid w:val="00C938AB"/>
    <w:rsid w:val="00CD6C42"/>
    <w:rsid w:val="00CE6B0C"/>
    <w:rsid w:val="00CF1BA9"/>
    <w:rsid w:val="00CF1E10"/>
    <w:rsid w:val="00D02249"/>
    <w:rsid w:val="00D104A8"/>
    <w:rsid w:val="00D107C8"/>
    <w:rsid w:val="00D1191E"/>
    <w:rsid w:val="00D2560D"/>
    <w:rsid w:val="00D444EC"/>
    <w:rsid w:val="00D545FD"/>
    <w:rsid w:val="00D67644"/>
    <w:rsid w:val="00D74535"/>
    <w:rsid w:val="00DA6105"/>
    <w:rsid w:val="00DC1A9C"/>
    <w:rsid w:val="00DC2D99"/>
    <w:rsid w:val="00DD3581"/>
    <w:rsid w:val="00DD5D37"/>
    <w:rsid w:val="00DF4E36"/>
    <w:rsid w:val="00E032A2"/>
    <w:rsid w:val="00E668F8"/>
    <w:rsid w:val="00E67BC2"/>
    <w:rsid w:val="00E74E7B"/>
    <w:rsid w:val="00E94ADE"/>
    <w:rsid w:val="00E957D0"/>
    <w:rsid w:val="00E95C4B"/>
    <w:rsid w:val="00E96CD7"/>
    <w:rsid w:val="00EA6FB6"/>
    <w:rsid w:val="00EB04BE"/>
    <w:rsid w:val="00EB1426"/>
    <w:rsid w:val="00EC19E2"/>
    <w:rsid w:val="00EE5BAB"/>
    <w:rsid w:val="00F00F20"/>
    <w:rsid w:val="00F059BE"/>
    <w:rsid w:val="00F90D73"/>
    <w:rsid w:val="00FE4DEF"/>
    <w:rsid w:val="00FF3D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9C8B4B"/>
  <w15:docId w15:val="{D1909D79-8D54-4D9E-903C-FB58FCC3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ED5"/>
    <w:rPr>
      <w:rFonts w:ascii="Trebuchet MS" w:hAnsi="Trebuchet MS"/>
      <w:sz w:val="18"/>
      <w:szCs w:val="24"/>
      <w:lang w:val="en-US" w:eastAsia="en-US"/>
    </w:rPr>
  </w:style>
  <w:style w:type="paragraph" w:styleId="1">
    <w:name w:val="heading 1"/>
    <w:basedOn w:val="a"/>
    <w:next w:val="a"/>
    <w:link w:val="10"/>
    <w:qFormat/>
    <w:rsid w:val="00373E2F"/>
    <w:pPr>
      <w:keepNext/>
      <w:spacing w:after="120"/>
      <w:outlineLvl w:val="0"/>
    </w:pPr>
    <w:rPr>
      <w:b/>
      <w:bCs/>
      <w:color w:val="548DD4" w:themeColor="text2" w:themeTint="99"/>
      <w:kern w:val="32"/>
      <w:sz w:val="2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hievement">
    <w:name w:val="Achievement"/>
    <w:basedOn w:val="a3"/>
    <w:rsid w:val="006F15B1"/>
    <w:pPr>
      <w:numPr>
        <w:numId w:val="1"/>
      </w:numPr>
      <w:spacing w:after="60" w:line="240" w:lineRule="atLeast"/>
      <w:jc w:val="both"/>
    </w:pPr>
    <w:rPr>
      <w:rFonts w:ascii="Garamond" w:hAnsi="Garamond"/>
      <w:sz w:val="22"/>
      <w:szCs w:val="20"/>
    </w:rPr>
  </w:style>
  <w:style w:type="paragraph" w:styleId="a4">
    <w:name w:val="Body Text Indent"/>
    <w:basedOn w:val="a"/>
    <w:rsid w:val="006F15B1"/>
    <w:pPr>
      <w:ind w:left="1080" w:hanging="900"/>
    </w:pPr>
    <w:rPr>
      <w:szCs w:val="20"/>
    </w:rPr>
  </w:style>
  <w:style w:type="paragraph" w:styleId="a3">
    <w:name w:val="Body Text"/>
    <w:basedOn w:val="a"/>
    <w:link w:val="a5"/>
    <w:rsid w:val="006F15B1"/>
    <w:pPr>
      <w:spacing w:after="120"/>
    </w:pPr>
  </w:style>
  <w:style w:type="paragraph" w:styleId="2">
    <w:name w:val="Body Text 2"/>
    <w:basedOn w:val="a"/>
    <w:link w:val="20"/>
    <w:rsid w:val="004D3CBB"/>
    <w:pPr>
      <w:spacing w:after="120" w:line="480" w:lineRule="auto"/>
    </w:pPr>
  </w:style>
  <w:style w:type="character" w:customStyle="1" w:styleId="20">
    <w:name w:val="本文 2 字元"/>
    <w:link w:val="2"/>
    <w:rsid w:val="004D3CBB"/>
    <w:rPr>
      <w:sz w:val="24"/>
      <w:szCs w:val="24"/>
      <w:lang w:val="en-US" w:eastAsia="en-US"/>
    </w:rPr>
  </w:style>
  <w:style w:type="paragraph" w:customStyle="1" w:styleId="Abstracttext">
    <w:name w:val="Abstract text"/>
    <w:basedOn w:val="a"/>
    <w:rsid w:val="004D3CBB"/>
    <w:pPr>
      <w:spacing w:after="200"/>
      <w:jc w:val="both"/>
    </w:pPr>
    <w:rPr>
      <w:i/>
      <w:sz w:val="20"/>
      <w:szCs w:val="20"/>
    </w:rPr>
  </w:style>
  <w:style w:type="table" w:styleId="a6">
    <w:name w:val="Table Grid"/>
    <w:basedOn w:val="a1"/>
    <w:rsid w:val="00020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Balk">
    <w:name w:val="Ara Başlık"/>
    <w:basedOn w:val="Metin"/>
    <w:rsid w:val="007804CC"/>
    <w:rPr>
      <w:b/>
    </w:rPr>
  </w:style>
  <w:style w:type="paragraph" w:customStyle="1" w:styleId="Metin">
    <w:name w:val="Metin"/>
    <w:basedOn w:val="a"/>
    <w:rsid w:val="007804CC"/>
    <w:pPr>
      <w:jc w:val="both"/>
    </w:pPr>
    <w:rPr>
      <w:sz w:val="20"/>
      <w:szCs w:val="20"/>
      <w:lang w:val="en-AU"/>
    </w:rPr>
  </w:style>
  <w:style w:type="paragraph" w:customStyle="1" w:styleId="Kaynak">
    <w:name w:val="Kaynak"/>
    <w:basedOn w:val="Metin"/>
    <w:rsid w:val="007804CC"/>
  </w:style>
  <w:style w:type="character" w:styleId="a7">
    <w:name w:val="Hyperlink"/>
    <w:unhideWhenUsed/>
    <w:rsid w:val="005B0C3B"/>
    <w:rPr>
      <w:color w:val="0000FF"/>
      <w:u w:val="single"/>
    </w:rPr>
  </w:style>
  <w:style w:type="paragraph" w:customStyle="1" w:styleId="OtherHeadings">
    <w:name w:val="Other Headings"/>
    <w:basedOn w:val="1"/>
    <w:next w:val="a3"/>
    <w:rsid w:val="005B0C3B"/>
    <w:pPr>
      <w:jc w:val="both"/>
    </w:pPr>
    <w:rPr>
      <w:rFonts w:ascii="Times New Roman" w:hAnsi="Times New Roman"/>
      <w:caps/>
      <w:sz w:val="20"/>
      <w:lang w:eastAsia="tr-TR"/>
    </w:rPr>
  </w:style>
  <w:style w:type="paragraph" w:customStyle="1" w:styleId="References">
    <w:name w:val="References"/>
    <w:basedOn w:val="a8"/>
    <w:rsid w:val="005B0C3B"/>
    <w:pPr>
      <w:numPr>
        <w:numId w:val="4"/>
      </w:numPr>
      <w:tabs>
        <w:tab w:val="num" w:pos="360"/>
        <w:tab w:val="num" w:pos="432"/>
      </w:tabs>
      <w:adjustRightInd w:val="0"/>
      <w:snapToGrid w:val="0"/>
      <w:ind w:left="357" w:hanging="357"/>
      <w:contextualSpacing/>
      <w:jc w:val="both"/>
    </w:pPr>
    <w:rPr>
      <w:rFonts w:eastAsia="SimSun"/>
      <w:sz w:val="16"/>
      <w:lang w:eastAsia="zh-CN"/>
    </w:rPr>
  </w:style>
  <w:style w:type="character" w:customStyle="1" w:styleId="10">
    <w:name w:val="標題 1 字元"/>
    <w:link w:val="1"/>
    <w:rsid w:val="00373E2F"/>
    <w:rPr>
      <w:rFonts w:ascii="Trebuchet MS" w:hAnsi="Trebuchet MS"/>
      <w:b/>
      <w:bCs/>
      <w:color w:val="548DD4" w:themeColor="text2" w:themeTint="99"/>
      <w:kern w:val="32"/>
      <w:sz w:val="22"/>
      <w:szCs w:val="32"/>
      <w:lang w:val="en-US" w:eastAsia="en-US"/>
    </w:rPr>
  </w:style>
  <w:style w:type="paragraph" w:styleId="a8">
    <w:name w:val="List Paragraph"/>
    <w:basedOn w:val="a"/>
    <w:uiPriority w:val="34"/>
    <w:qFormat/>
    <w:rsid w:val="005B0C3B"/>
    <w:pPr>
      <w:ind w:left="708"/>
    </w:pPr>
  </w:style>
  <w:style w:type="character" w:customStyle="1" w:styleId="a5">
    <w:name w:val="本文 字元"/>
    <w:link w:val="a3"/>
    <w:rsid w:val="00580155"/>
    <w:rPr>
      <w:sz w:val="24"/>
      <w:szCs w:val="24"/>
      <w:lang w:val="en-US" w:eastAsia="en-US"/>
    </w:rPr>
  </w:style>
  <w:style w:type="paragraph" w:styleId="a9">
    <w:name w:val="Balloon Text"/>
    <w:basedOn w:val="a"/>
    <w:link w:val="aa"/>
    <w:rsid w:val="00DC1A9C"/>
    <w:rPr>
      <w:rFonts w:ascii="Tahoma" w:hAnsi="Tahoma"/>
      <w:sz w:val="16"/>
      <w:szCs w:val="16"/>
    </w:rPr>
  </w:style>
  <w:style w:type="character" w:customStyle="1" w:styleId="aa">
    <w:name w:val="註解方塊文字 字元"/>
    <w:link w:val="a9"/>
    <w:rsid w:val="00DC1A9C"/>
    <w:rPr>
      <w:rFonts w:ascii="Tahoma" w:hAnsi="Tahoma" w:cs="Tahoma"/>
      <w:sz w:val="16"/>
      <w:szCs w:val="16"/>
      <w:lang w:val="en-US" w:eastAsia="en-US"/>
    </w:rPr>
  </w:style>
  <w:style w:type="paragraph" w:styleId="ab">
    <w:name w:val="Plain Text"/>
    <w:basedOn w:val="a"/>
    <w:link w:val="ac"/>
    <w:rsid w:val="006E7CBA"/>
    <w:pPr>
      <w:overflowPunct w:val="0"/>
      <w:autoSpaceDE w:val="0"/>
      <w:autoSpaceDN w:val="0"/>
      <w:adjustRightInd w:val="0"/>
      <w:textAlignment w:val="baseline"/>
    </w:pPr>
    <w:rPr>
      <w:rFonts w:ascii="Courier New" w:hAnsi="Courier New"/>
      <w:sz w:val="20"/>
      <w:szCs w:val="20"/>
      <w:lang w:val="en-AU"/>
    </w:rPr>
  </w:style>
  <w:style w:type="character" w:customStyle="1" w:styleId="ac">
    <w:name w:val="純文字 字元"/>
    <w:basedOn w:val="a0"/>
    <w:link w:val="ab"/>
    <w:rsid w:val="006E7CBA"/>
    <w:rPr>
      <w:rFonts w:ascii="Courier New" w:hAnsi="Courier New"/>
      <w:lang w:val="en-AU" w:eastAsia="en-US"/>
    </w:rPr>
  </w:style>
  <w:style w:type="character" w:styleId="ad">
    <w:name w:val="FollowedHyperlink"/>
    <w:basedOn w:val="a0"/>
    <w:rsid w:val="00683FEC"/>
    <w:rPr>
      <w:color w:val="800080"/>
      <w:u w:val="single"/>
    </w:rPr>
  </w:style>
  <w:style w:type="paragraph" w:styleId="ae">
    <w:name w:val="Document Map"/>
    <w:basedOn w:val="a"/>
    <w:link w:val="af"/>
    <w:rsid w:val="005D6679"/>
    <w:rPr>
      <w:rFonts w:ascii="Tahoma" w:hAnsi="Tahoma" w:cs="Tahoma"/>
      <w:sz w:val="16"/>
      <w:szCs w:val="16"/>
    </w:rPr>
  </w:style>
  <w:style w:type="character" w:customStyle="1" w:styleId="af">
    <w:name w:val="文件引導模式 字元"/>
    <w:basedOn w:val="a0"/>
    <w:link w:val="ae"/>
    <w:rsid w:val="005D6679"/>
    <w:rPr>
      <w:rFonts w:ascii="Tahoma" w:hAnsi="Tahoma" w:cs="Tahoma"/>
      <w:sz w:val="16"/>
      <w:szCs w:val="16"/>
      <w:lang w:val="en-US" w:eastAsia="en-US"/>
    </w:rPr>
  </w:style>
  <w:style w:type="paragraph" w:styleId="af0">
    <w:name w:val="header"/>
    <w:basedOn w:val="a"/>
    <w:link w:val="af1"/>
    <w:uiPriority w:val="99"/>
    <w:unhideWhenUsed/>
    <w:rsid w:val="000715EC"/>
    <w:pPr>
      <w:tabs>
        <w:tab w:val="center" w:pos="4153"/>
        <w:tab w:val="right" w:pos="8306"/>
      </w:tabs>
      <w:snapToGrid w:val="0"/>
    </w:pPr>
    <w:rPr>
      <w:sz w:val="20"/>
      <w:szCs w:val="20"/>
    </w:rPr>
  </w:style>
  <w:style w:type="character" w:customStyle="1" w:styleId="af1">
    <w:name w:val="頁首 字元"/>
    <w:basedOn w:val="a0"/>
    <w:link w:val="af0"/>
    <w:uiPriority w:val="99"/>
    <w:rsid w:val="000715EC"/>
    <w:rPr>
      <w:lang w:val="en-US" w:eastAsia="en-US"/>
    </w:rPr>
  </w:style>
  <w:style w:type="paragraph" w:styleId="af2">
    <w:name w:val="footer"/>
    <w:basedOn w:val="a"/>
    <w:link w:val="af3"/>
    <w:uiPriority w:val="99"/>
    <w:unhideWhenUsed/>
    <w:rsid w:val="000715EC"/>
    <w:pPr>
      <w:tabs>
        <w:tab w:val="center" w:pos="4153"/>
        <w:tab w:val="right" w:pos="8306"/>
      </w:tabs>
      <w:snapToGrid w:val="0"/>
    </w:pPr>
    <w:rPr>
      <w:sz w:val="20"/>
      <w:szCs w:val="20"/>
    </w:rPr>
  </w:style>
  <w:style w:type="character" w:customStyle="1" w:styleId="af3">
    <w:name w:val="頁尾 字元"/>
    <w:basedOn w:val="a0"/>
    <w:link w:val="af2"/>
    <w:uiPriority w:val="99"/>
    <w:rsid w:val="000715EC"/>
    <w:rPr>
      <w:lang w:val="en-US" w:eastAsia="en-US"/>
    </w:rPr>
  </w:style>
  <w:style w:type="character" w:customStyle="1" w:styleId="apple-converted-space">
    <w:name w:val="apple-converted-space"/>
    <w:basedOn w:val="a0"/>
    <w:rsid w:val="00D1191E"/>
  </w:style>
  <w:style w:type="paragraph" w:styleId="af4">
    <w:name w:val="Title"/>
    <w:basedOn w:val="a"/>
    <w:next w:val="a"/>
    <w:link w:val="af5"/>
    <w:uiPriority w:val="10"/>
    <w:qFormat/>
    <w:rsid w:val="00EB1426"/>
    <w:pPr>
      <w:contextualSpacing/>
    </w:pPr>
    <w:rPr>
      <w:rFonts w:ascii="Times New Roman" w:eastAsia="新細明體" w:hAnsi="Times New Roman"/>
      <w:spacing w:val="-10"/>
      <w:kern w:val="28"/>
      <w:sz w:val="32"/>
      <w:szCs w:val="56"/>
    </w:rPr>
  </w:style>
  <w:style w:type="character" w:customStyle="1" w:styleId="af5">
    <w:name w:val="標題 字元"/>
    <w:basedOn w:val="a0"/>
    <w:link w:val="af4"/>
    <w:uiPriority w:val="10"/>
    <w:rsid w:val="00EB1426"/>
    <w:rPr>
      <w:rFonts w:eastAsia="新細明體"/>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16587">
      <w:bodyDiv w:val="1"/>
      <w:marLeft w:val="0"/>
      <w:marRight w:val="0"/>
      <w:marTop w:val="0"/>
      <w:marBottom w:val="0"/>
      <w:divBdr>
        <w:top w:val="none" w:sz="0" w:space="0" w:color="auto"/>
        <w:left w:val="none" w:sz="0" w:space="0" w:color="auto"/>
        <w:bottom w:val="none" w:sz="0" w:space="0" w:color="auto"/>
        <w:right w:val="none" w:sz="0" w:space="0" w:color="auto"/>
      </w:divBdr>
    </w:div>
    <w:div w:id="108202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hicagomanualofstyle.org/tools_citationguide.html" TargetMode="External"/><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oleObject" Target="Kitap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xVal>
            <c:strRef>
              <c:f>Sayfa1!$C$2:$C$7</c:f>
              <c:strCache>
                <c:ptCount val="6"/>
                <c:pt idx="0">
                  <c:v>a</c:v>
                </c:pt>
                <c:pt idx="1">
                  <c:v>b</c:v>
                </c:pt>
                <c:pt idx="2">
                  <c:v>c</c:v>
                </c:pt>
                <c:pt idx="3">
                  <c:v>d</c:v>
                </c:pt>
                <c:pt idx="4">
                  <c:v>e</c:v>
                </c:pt>
                <c:pt idx="5">
                  <c:v>f</c:v>
                </c:pt>
              </c:strCache>
            </c:strRef>
          </c:xVal>
          <c:yVal>
            <c:numRef>
              <c:f>Sayfa1!$D$2:$D$7</c:f>
              <c:numCache>
                <c:formatCode>General</c:formatCode>
                <c:ptCount val="6"/>
                <c:pt idx="0">
                  <c:v>1</c:v>
                </c:pt>
                <c:pt idx="1">
                  <c:v>2</c:v>
                </c:pt>
                <c:pt idx="2">
                  <c:v>3</c:v>
                </c:pt>
                <c:pt idx="3">
                  <c:v>4</c:v>
                </c:pt>
                <c:pt idx="4">
                  <c:v>5</c:v>
                </c:pt>
                <c:pt idx="5">
                  <c:v>6</c:v>
                </c:pt>
              </c:numCache>
            </c:numRef>
          </c:yVal>
          <c:smooth val="0"/>
          <c:extLst>
            <c:ext xmlns:c16="http://schemas.microsoft.com/office/drawing/2014/chart" uri="{C3380CC4-5D6E-409C-BE32-E72D297353CC}">
              <c16:uniqueId val="{00000000-952D-40E5-8F22-79ADADFDC4D1}"/>
            </c:ext>
          </c:extLst>
        </c:ser>
        <c:dLbls>
          <c:showLegendKey val="0"/>
          <c:showVal val="0"/>
          <c:showCatName val="0"/>
          <c:showSerName val="0"/>
          <c:showPercent val="0"/>
          <c:showBubbleSize val="0"/>
        </c:dLbls>
        <c:axId val="180275072"/>
        <c:axId val="180276608"/>
      </c:scatterChart>
      <c:valAx>
        <c:axId val="180275072"/>
        <c:scaling>
          <c:orientation val="minMax"/>
        </c:scaling>
        <c:delete val="0"/>
        <c:axPos val="b"/>
        <c:majorTickMark val="out"/>
        <c:minorTickMark val="none"/>
        <c:tickLblPos val="nextTo"/>
        <c:crossAx val="180276608"/>
        <c:crosses val="autoZero"/>
        <c:crossBetween val="midCat"/>
      </c:valAx>
      <c:valAx>
        <c:axId val="180276608"/>
        <c:scaling>
          <c:orientation val="minMax"/>
        </c:scaling>
        <c:delete val="0"/>
        <c:axPos val="l"/>
        <c:majorGridlines/>
        <c:numFmt formatCode="General" sourceLinked="1"/>
        <c:majorTickMark val="out"/>
        <c:minorTickMark val="none"/>
        <c:tickLblPos val="nextTo"/>
        <c:crossAx val="180275072"/>
        <c:crosses val="autoZero"/>
        <c:crossBetween val="midCat"/>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0878D-0D76-4041-85B5-FE550C5C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1096</Words>
  <Characters>6252</Characters>
  <Application>Microsoft Office Word</Application>
  <DocSecurity>0</DocSecurity>
  <Lines>52</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Sample Extended Abstract</vt:lpstr>
      <vt:lpstr>Sample Extended Abstract</vt:lpstr>
    </vt:vector>
  </TitlesOfParts>
  <Company>Faculty of Engineering</Company>
  <LinksUpToDate>false</LinksUpToDate>
  <CharactersWithSpaces>7334</CharactersWithSpaces>
  <SharedDoc>false</SharedDoc>
  <HLinks>
    <vt:vector size="6" baseType="variant">
      <vt:variant>
        <vt:i4>3014748</vt:i4>
      </vt:variant>
      <vt:variant>
        <vt:i4>0</vt:i4>
      </vt:variant>
      <vt:variant>
        <vt:i4>0</vt:i4>
      </vt:variant>
      <vt:variant>
        <vt:i4>5</vt:i4>
      </vt:variant>
      <vt:variant>
        <vt:lpwstr>http://www.chicagomanualofstyle.org/tools_citationguide.html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Extended Abstract</dc:title>
  <dc:creator>nandalal</dc:creator>
  <cp:lastModifiedBy>Emmahuang</cp:lastModifiedBy>
  <cp:revision>5</cp:revision>
  <cp:lastPrinted>2019-09-11T01:57:00Z</cp:lastPrinted>
  <dcterms:created xsi:type="dcterms:W3CDTF">2019-03-20T07:32:00Z</dcterms:created>
  <dcterms:modified xsi:type="dcterms:W3CDTF">2019-09-11T04:34:00Z</dcterms:modified>
</cp:coreProperties>
</file>